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633" w14:textId="77777777" w:rsidR="0047198E" w:rsidRDefault="0047198E" w:rsidP="0047198E">
      <w:pPr>
        <w:widowControl w:val="0"/>
        <w:autoSpaceDE w:val="0"/>
        <w:autoSpaceDN w:val="0"/>
        <w:adjustRightInd w:val="0"/>
        <w:ind w:right="10"/>
        <w:rPr>
          <w:sz w:val="40"/>
        </w:rPr>
      </w:pPr>
    </w:p>
    <w:p w14:paraId="184D086E" w14:textId="68B944D8" w:rsidR="00602DE6" w:rsidRDefault="0047198E" w:rsidP="0047198E">
      <w:pPr>
        <w:widowControl w:val="0"/>
        <w:autoSpaceDE w:val="0"/>
        <w:autoSpaceDN w:val="0"/>
        <w:adjustRightInd w:val="0"/>
        <w:ind w:right="10"/>
        <w:rPr>
          <w:rFonts w:ascii="Baskerville Old Face" w:hAnsi="Baskerville Old Face" w:cs="Baskerville Old Face"/>
          <w:sz w:val="20"/>
          <w:szCs w:val="20"/>
        </w:rPr>
      </w:pPr>
      <w:r>
        <w:rPr>
          <w:noProof/>
        </w:rPr>
        <w:drawing>
          <wp:anchor distT="36576" distB="36576" distL="36576" distR="36576" simplePos="0" relativeHeight="251659264" behindDoc="0" locked="0" layoutInCell="1" allowOverlap="1" wp14:anchorId="667B6631" wp14:editId="58CF57B1">
            <wp:simplePos x="0" y="0"/>
            <wp:positionH relativeFrom="column">
              <wp:posOffset>4251110</wp:posOffset>
            </wp:positionH>
            <wp:positionV relativeFrom="paragraph">
              <wp:posOffset>139294</wp:posOffset>
            </wp:positionV>
            <wp:extent cx="2520882" cy="943583"/>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988" cy="950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4930E9" w14:textId="37075FBA" w:rsidR="00602DE6" w:rsidRDefault="00602DE6">
      <w:pPr>
        <w:widowControl w:val="0"/>
        <w:autoSpaceDE w:val="0"/>
        <w:autoSpaceDN w:val="0"/>
        <w:adjustRightInd w:val="0"/>
        <w:ind w:right="10"/>
        <w:jc w:val="center"/>
        <w:rPr>
          <w:rFonts w:ascii="Baskerville Old Face" w:hAnsi="Baskerville Old Face" w:cs="Baskerville Old Face"/>
          <w:sz w:val="20"/>
          <w:szCs w:val="20"/>
        </w:rPr>
      </w:pPr>
    </w:p>
    <w:p w14:paraId="38E64964" w14:textId="31CD6115" w:rsidR="00602DE6" w:rsidRDefault="0047198E" w:rsidP="0047198E">
      <w:pPr>
        <w:widowControl w:val="0"/>
        <w:autoSpaceDE w:val="0"/>
        <w:autoSpaceDN w:val="0"/>
        <w:adjustRightInd w:val="0"/>
        <w:ind w:right="10"/>
        <w:rPr>
          <w:rFonts w:ascii="Baskerville Old Face" w:hAnsi="Baskerville Old Face" w:cs="Baskerville Old Face"/>
          <w:sz w:val="20"/>
          <w:szCs w:val="20"/>
        </w:rPr>
      </w:pPr>
      <w:r>
        <w:rPr>
          <w:rFonts w:ascii="Baskerville Old Face" w:hAnsi="Baskerville Old Face" w:cs="Baskerville Old Face"/>
          <w:noProof/>
          <w:sz w:val="20"/>
          <w:szCs w:val="20"/>
        </w:rPr>
        <w:drawing>
          <wp:inline distT="0" distB="0" distL="0" distR="0" wp14:anchorId="2F12264A" wp14:editId="57970CB5">
            <wp:extent cx="1020986" cy="865762"/>
            <wp:effectExtent l="0" t="0" r="0" b="0"/>
            <wp:docPr id="1672471362" name="Picture 8" descr="A logo of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71362" name="Picture 8" descr="A logo of people holding a he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131" cy="909979"/>
                    </a:xfrm>
                    <a:prstGeom prst="rect">
                      <a:avLst/>
                    </a:prstGeom>
                  </pic:spPr>
                </pic:pic>
              </a:graphicData>
            </a:graphic>
          </wp:inline>
        </w:drawing>
      </w:r>
    </w:p>
    <w:p w14:paraId="759A46A2" w14:textId="4B9DFEB7" w:rsidR="00AE6196" w:rsidRDefault="00AE6196" w:rsidP="00AE6196">
      <w:pPr>
        <w:widowControl w:val="0"/>
        <w:autoSpaceDE w:val="0"/>
        <w:autoSpaceDN w:val="0"/>
        <w:adjustRightInd w:val="0"/>
        <w:ind w:right="10"/>
        <w:rPr>
          <w:rFonts w:ascii="Baskerville Old Face" w:hAnsi="Baskerville Old Face" w:cs="Baskerville Old Face"/>
          <w:sz w:val="20"/>
          <w:szCs w:val="20"/>
        </w:rPr>
      </w:pPr>
    </w:p>
    <w:p w14:paraId="28C086B3" w14:textId="77777777" w:rsidR="00313C6A" w:rsidRPr="00AE6196" w:rsidRDefault="00313C6A" w:rsidP="00AE6196">
      <w:pPr>
        <w:widowControl w:val="0"/>
        <w:autoSpaceDE w:val="0"/>
        <w:autoSpaceDN w:val="0"/>
        <w:adjustRightInd w:val="0"/>
        <w:ind w:right="10"/>
        <w:jc w:val="center"/>
        <w:rPr>
          <w:rFonts w:ascii="Garamond" w:hAnsi="Garamond" w:cs="Baskerville Old Face"/>
          <w:b/>
          <w:bCs/>
          <w:sz w:val="44"/>
          <w:szCs w:val="32"/>
        </w:rPr>
      </w:pPr>
      <w:r w:rsidRPr="00AE6196">
        <w:rPr>
          <w:rFonts w:ascii="Garamond" w:hAnsi="Garamond" w:cs="Baskerville Old Face"/>
          <w:b/>
          <w:bCs/>
          <w:sz w:val="44"/>
          <w:szCs w:val="32"/>
        </w:rPr>
        <w:t xml:space="preserve">Is Your Estate Plan Up </w:t>
      </w:r>
      <w:r w:rsidR="006B0115">
        <w:rPr>
          <w:rFonts w:ascii="Garamond" w:hAnsi="Garamond" w:cs="Baskerville Old Face"/>
          <w:b/>
          <w:bCs/>
          <w:sz w:val="44"/>
          <w:szCs w:val="32"/>
        </w:rPr>
        <w:t>t</w:t>
      </w:r>
      <w:r w:rsidRPr="00AE6196">
        <w:rPr>
          <w:rFonts w:ascii="Garamond" w:hAnsi="Garamond" w:cs="Baskerville Old Face"/>
          <w:b/>
          <w:bCs/>
          <w:sz w:val="44"/>
          <w:szCs w:val="32"/>
        </w:rPr>
        <w:t>o Date?</w:t>
      </w:r>
    </w:p>
    <w:p w14:paraId="7CFC5372" w14:textId="77777777" w:rsidR="00313C6A" w:rsidRPr="00AE6196" w:rsidRDefault="00313C6A">
      <w:pPr>
        <w:widowControl w:val="0"/>
        <w:autoSpaceDE w:val="0"/>
        <w:autoSpaceDN w:val="0"/>
        <w:adjustRightInd w:val="0"/>
        <w:ind w:right="10"/>
        <w:jc w:val="center"/>
        <w:rPr>
          <w:rFonts w:ascii="Garamond" w:hAnsi="Garamond" w:cs="Baskerville Old Face"/>
          <w:sz w:val="36"/>
        </w:rPr>
      </w:pPr>
      <w:r w:rsidRPr="00AE6196">
        <w:rPr>
          <w:rFonts w:ascii="Garamond" w:hAnsi="Garamond" w:cs="Baskerville Old Face"/>
          <w:sz w:val="36"/>
        </w:rPr>
        <w:t>Take this simple test to see if it is.</w:t>
      </w:r>
    </w:p>
    <w:p w14:paraId="771A351F" w14:textId="77777777" w:rsidR="00C96B81" w:rsidRDefault="00C96B81">
      <w:pPr>
        <w:widowControl w:val="0"/>
        <w:autoSpaceDE w:val="0"/>
        <w:autoSpaceDN w:val="0"/>
        <w:adjustRightInd w:val="0"/>
        <w:ind w:right="10"/>
        <w:rPr>
          <w:rFonts w:ascii="Garamond" w:hAnsi="Garamond" w:cs="Baskerville Old Face"/>
        </w:rPr>
      </w:pPr>
    </w:p>
    <w:p w14:paraId="4374D814" w14:textId="77777777" w:rsidR="00C96B81" w:rsidRPr="0008441C" w:rsidRDefault="00C96B81">
      <w:pPr>
        <w:widowControl w:val="0"/>
        <w:autoSpaceDE w:val="0"/>
        <w:autoSpaceDN w:val="0"/>
        <w:adjustRightInd w:val="0"/>
        <w:ind w:right="10"/>
        <w:rPr>
          <w:rFonts w:ascii="Garamond" w:hAnsi="Garamond" w:cs="Baskerville Old Face"/>
        </w:rPr>
        <w:sectPr w:rsidR="00C96B81" w:rsidRPr="0008441C" w:rsidSect="007B3F0B">
          <w:pgSz w:w="12242" w:h="15842"/>
          <w:pgMar w:top="10" w:right="799" w:bottom="1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74924DCE" w14:textId="77777777" w:rsidR="00313C6A" w:rsidRPr="0008441C"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p>
    <w:p w14:paraId="2BBFD02C" w14:textId="77777777" w:rsidR="00313C6A" w:rsidRPr="0008441C"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rPr>
        <w:tab/>
      </w:r>
      <w:r w:rsidR="00AA2B59">
        <w:rPr>
          <w:rFonts w:ascii="Garamond" w:hAnsi="Garamond" w:cs="Baskerville Old Face"/>
        </w:rPr>
        <w:t xml:space="preserve"> </w:t>
      </w:r>
      <w:r w:rsidRPr="0008441C">
        <w:rPr>
          <w:rFonts w:ascii="Garamond" w:hAnsi="Garamond" w:cs="Baskerville Old Face"/>
        </w:rPr>
        <w:t>Don’t</w:t>
      </w:r>
    </w:p>
    <w:p w14:paraId="78A1F6E1" w14:textId="77777777" w:rsidR="00313C6A" w:rsidRPr="0008441C"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rPr>
        <w:tab/>
      </w:r>
      <w:r w:rsidR="00AA2B59">
        <w:rPr>
          <w:rFonts w:ascii="Garamond" w:hAnsi="Garamond" w:cs="Baskerville Old Face"/>
        </w:rPr>
        <w:t xml:space="preserve"> </w:t>
      </w:r>
      <w:r w:rsidRPr="0008441C">
        <w:rPr>
          <w:rFonts w:ascii="Garamond" w:hAnsi="Garamond" w:cs="Baskerville Old Face"/>
        </w:rPr>
        <w:t>Know</w:t>
      </w:r>
      <w:r w:rsidRPr="0008441C">
        <w:rPr>
          <w:rFonts w:ascii="Garamond" w:hAnsi="Garamond" w:cs="Baskerville Old Face"/>
        </w:rPr>
        <w:tab/>
      </w:r>
      <w:r w:rsidR="00AA2B59">
        <w:rPr>
          <w:rFonts w:ascii="Garamond" w:hAnsi="Garamond" w:cs="Baskerville Old Face"/>
        </w:rPr>
        <w:t xml:space="preserve"> </w:t>
      </w:r>
      <w:r w:rsidRPr="0008441C">
        <w:rPr>
          <w:rFonts w:ascii="Garamond" w:hAnsi="Garamond" w:cs="Baskerville Old Face"/>
        </w:rPr>
        <w:t>No</w:t>
      </w:r>
      <w:proofErr w:type="gramStart"/>
      <w:r w:rsidRPr="0008441C">
        <w:rPr>
          <w:rFonts w:ascii="Garamond" w:hAnsi="Garamond" w:cs="Baskerville Old Face"/>
        </w:rPr>
        <w:tab/>
      </w:r>
      <w:r w:rsidR="00AA2B59">
        <w:rPr>
          <w:rFonts w:ascii="Garamond" w:hAnsi="Garamond" w:cs="Baskerville Old Face"/>
        </w:rPr>
        <w:t xml:space="preserve">  </w:t>
      </w:r>
      <w:r w:rsidRPr="0008441C">
        <w:rPr>
          <w:rFonts w:ascii="Garamond" w:hAnsi="Garamond" w:cs="Baskerville Old Face"/>
        </w:rPr>
        <w:t>Yes</w:t>
      </w:r>
      <w:proofErr w:type="gramEnd"/>
    </w:p>
    <w:p w14:paraId="78892034" w14:textId="77777777" w:rsidR="00313C6A" w:rsidRPr="0008441C"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p>
    <w:p w14:paraId="3FA55E81" w14:textId="77777777" w:rsidR="00313C6A" w:rsidRPr="006C36B4" w:rsidRDefault="00313C6A">
      <w:pPr>
        <w:widowControl w:val="0"/>
        <w:numPr>
          <w:ilvl w:val="0"/>
          <w:numId w:val="4"/>
        </w:numPr>
        <w:tabs>
          <w:tab w:val="clear" w:pos="720"/>
          <w:tab w:val="left" w:pos="360"/>
          <w:tab w:val="left" w:pos="8640"/>
          <w:tab w:val="left" w:pos="9480"/>
          <w:tab w:val="left" w:pos="10080"/>
        </w:tabs>
        <w:autoSpaceDE w:val="0"/>
        <w:autoSpaceDN w:val="0"/>
        <w:adjustRightInd w:val="0"/>
        <w:ind w:left="360" w:right="10"/>
        <w:rPr>
          <w:rFonts w:ascii="Garamond" w:hAnsi="Garamond" w:cs="QuickType Pi"/>
          <w:b/>
          <w:bCs/>
        </w:rPr>
      </w:pPr>
      <w:r w:rsidRPr="006C36B4">
        <w:rPr>
          <w:rFonts w:ascii="Garamond" w:hAnsi="Garamond" w:cs="Baskerville Old Face"/>
          <w:b/>
          <w:bCs/>
        </w:rPr>
        <w:t>Have you prepared a will or a trust?</w:t>
      </w:r>
      <w:r w:rsidRPr="006C36B4">
        <w:rPr>
          <w:rFonts w:ascii="Garamond" w:hAnsi="Garamond" w:cs="Baskerville Old Face"/>
          <w:b/>
          <w:bCs/>
        </w:rPr>
        <w:tab/>
      </w:r>
      <w:r w:rsidRPr="00D02764">
        <w:rPr>
          <w:rFonts w:ascii="Garamond" w:hAnsi="Garamond" w:cs="Book Antiqua"/>
          <w:b/>
          <w:bCs/>
        </w:rPr>
        <w:t xml:space="preserve">    </w:t>
      </w:r>
      <w:r w:rsidRPr="00D02764">
        <w:rPr>
          <w:rFonts w:ascii="Garamond" w:hAnsi="Garamond" w:cs="QuickType Pi"/>
          <w:b/>
          <w:bCs/>
          <w:sz w:val="36"/>
          <w:szCs w:val="36"/>
        </w:rPr>
        <w:t></w:t>
      </w:r>
      <w:r w:rsidRPr="00D02764">
        <w:rPr>
          <w:rFonts w:ascii="Garamond" w:hAnsi="Garamond" w:cs="QuickType Pi"/>
          <w:b/>
          <w:bCs/>
        </w:rPr>
        <w:tab/>
      </w:r>
      <w:r w:rsidR="00AA2B59" w:rsidRPr="00D02764">
        <w:rPr>
          <w:rFonts w:ascii="Garamond" w:hAnsi="Garamond" w:cs="QuickType Pi"/>
          <w:b/>
          <w:bCs/>
        </w:rPr>
        <w:t xml:space="preserve">  </w:t>
      </w:r>
      <w:r w:rsidRPr="00D02764">
        <w:rPr>
          <w:rFonts w:ascii="Garamond" w:hAnsi="Garamond" w:cs="QuickType Pi"/>
          <w:b/>
          <w:bCs/>
          <w:sz w:val="36"/>
          <w:szCs w:val="36"/>
        </w:rPr>
        <w:t></w:t>
      </w:r>
      <w:r w:rsidRPr="00D02764">
        <w:rPr>
          <w:rFonts w:ascii="Garamond" w:hAnsi="Garamond" w:cs="QuickType Pi"/>
          <w:b/>
          <w:bCs/>
        </w:rPr>
        <w:tab/>
        <w:t xml:space="preserve"> </w:t>
      </w:r>
      <w:r w:rsidR="00AA2B59" w:rsidRPr="00D02764">
        <w:rPr>
          <w:rFonts w:ascii="Garamond" w:hAnsi="Garamond" w:cs="QuickType Pi"/>
          <w:b/>
          <w:bCs/>
        </w:rPr>
        <w:t xml:space="preserve">  </w:t>
      </w:r>
      <w:r w:rsidRPr="00D02764">
        <w:rPr>
          <w:rFonts w:ascii="Garamond" w:hAnsi="Garamond" w:cs="QuickType Pi"/>
          <w:b/>
          <w:bCs/>
          <w:sz w:val="36"/>
          <w:szCs w:val="36"/>
        </w:rPr>
        <w:t></w:t>
      </w:r>
    </w:p>
    <w:p w14:paraId="46275F31" w14:textId="77777777" w:rsidR="00313C6A" w:rsidRPr="006C36B4" w:rsidRDefault="00313C6A">
      <w:pPr>
        <w:pStyle w:val="BodyText"/>
        <w:tabs>
          <w:tab w:val="left" w:pos="360"/>
          <w:tab w:val="left" w:pos="8640"/>
          <w:tab w:val="left" w:pos="9480"/>
          <w:tab w:val="left" w:pos="10080"/>
        </w:tabs>
        <w:spacing w:line="240" w:lineRule="auto"/>
        <w:ind w:right="1930"/>
        <w:rPr>
          <w:rFonts w:ascii="Garamond" w:hAnsi="Garamond"/>
          <w:sz w:val="10"/>
          <w:szCs w:val="10"/>
        </w:rPr>
      </w:pPr>
    </w:p>
    <w:p w14:paraId="6F7BBCF4" w14:textId="77777777" w:rsidR="00313C6A" w:rsidRDefault="00313C6A">
      <w:pPr>
        <w:pStyle w:val="BodyText"/>
        <w:tabs>
          <w:tab w:val="left" w:pos="360"/>
          <w:tab w:val="left" w:pos="9480"/>
          <w:tab w:val="left" w:pos="10080"/>
        </w:tabs>
        <w:spacing w:line="240" w:lineRule="auto"/>
        <w:ind w:right="2170"/>
        <w:jc w:val="both"/>
        <w:rPr>
          <w:rFonts w:ascii="Garamond" w:hAnsi="Garamond" w:cs="Baskerville Old Face"/>
        </w:rPr>
      </w:pPr>
      <w:r w:rsidRPr="006C36B4">
        <w:rPr>
          <w:rFonts w:ascii="Garamond" w:hAnsi="Garamond" w:cs="Baskerville Old Face"/>
        </w:rPr>
        <w:t>Without proactive planning, you are relying on the Wisconsin legislature to determine to whom, how and when your assets pass. In addition to having potentially undesired results</w:t>
      </w:r>
      <w:r w:rsidR="00667A27">
        <w:rPr>
          <w:rFonts w:ascii="Garamond" w:hAnsi="Garamond" w:cs="Baskerville Old Face"/>
        </w:rPr>
        <w:t xml:space="preserve"> (I.E. an inheritance disqualifying an heir with </w:t>
      </w:r>
      <w:r w:rsidR="00C5609E">
        <w:rPr>
          <w:rFonts w:ascii="Garamond" w:hAnsi="Garamond" w:cs="Baskerville Old Face"/>
        </w:rPr>
        <w:t>a disability</w:t>
      </w:r>
      <w:r w:rsidR="00667A27">
        <w:rPr>
          <w:rFonts w:ascii="Garamond" w:hAnsi="Garamond" w:cs="Baskerville Old Face"/>
        </w:rPr>
        <w:t xml:space="preserve"> from receiving</w:t>
      </w:r>
      <w:r w:rsidR="00C5609E">
        <w:rPr>
          <w:rFonts w:ascii="Garamond" w:hAnsi="Garamond" w:cs="Baskerville Old Face"/>
        </w:rPr>
        <w:t xml:space="preserve"> supplemental security income (SSI))</w:t>
      </w:r>
      <w:r w:rsidRPr="006C36B4">
        <w:rPr>
          <w:rFonts w:ascii="Garamond" w:hAnsi="Garamond" w:cs="Baskerville Old Face"/>
        </w:rPr>
        <w:t xml:space="preserve">, this is usually </w:t>
      </w:r>
      <w:r w:rsidR="00E271CF">
        <w:rPr>
          <w:rFonts w:ascii="Garamond" w:hAnsi="Garamond" w:cs="Baskerville Old Face"/>
        </w:rPr>
        <w:t xml:space="preserve">the </w:t>
      </w:r>
      <w:r w:rsidRPr="006C36B4">
        <w:rPr>
          <w:rFonts w:ascii="Garamond" w:hAnsi="Garamond" w:cs="Baskerville Old Face"/>
        </w:rPr>
        <w:t>most costly and time-consuming means of passing your assets to your loved ones.</w:t>
      </w:r>
    </w:p>
    <w:p w14:paraId="790CDAE4" w14:textId="77777777" w:rsidR="006C36B4" w:rsidRPr="006C36B4" w:rsidRDefault="006C36B4">
      <w:pPr>
        <w:pStyle w:val="BodyText"/>
        <w:tabs>
          <w:tab w:val="left" w:pos="360"/>
          <w:tab w:val="left" w:pos="9480"/>
          <w:tab w:val="left" w:pos="10080"/>
        </w:tabs>
        <w:spacing w:line="240" w:lineRule="auto"/>
        <w:ind w:right="2170"/>
        <w:jc w:val="both"/>
        <w:rPr>
          <w:rFonts w:ascii="Garamond" w:hAnsi="Garamond" w:cs="Baskerville Old Face"/>
        </w:rPr>
      </w:pPr>
    </w:p>
    <w:p w14:paraId="7D365F93" w14:textId="77777777" w:rsidR="00313C6A" w:rsidRPr="006C36B4"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p>
    <w:p w14:paraId="29FD8942" w14:textId="77777777" w:rsidR="00313C6A" w:rsidRPr="006C36B4" w:rsidRDefault="00313C6A">
      <w:pPr>
        <w:widowControl w:val="0"/>
        <w:tabs>
          <w:tab w:val="left" w:pos="360"/>
          <w:tab w:val="left" w:pos="8640"/>
          <w:tab w:val="left" w:pos="9480"/>
          <w:tab w:val="left" w:pos="10080"/>
        </w:tabs>
        <w:autoSpaceDE w:val="0"/>
        <w:autoSpaceDN w:val="0"/>
        <w:adjustRightInd w:val="0"/>
        <w:ind w:right="10"/>
        <w:rPr>
          <w:rFonts w:ascii="Garamond" w:hAnsi="Garamond" w:cs="Book Antiqua"/>
          <w:b/>
          <w:bCs/>
        </w:rPr>
      </w:pPr>
      <w:r w:rsidRPr="006C36B4">
        <w:rPr>
          <w:rFonts w:ascii="Garamond" w:hAnsi="Garamond" w:cs="Baskerville Old Face"/>
          <w:b/>
          <w:bCs/>
        </w:rPr>
        <w:t xml:space="preserve">2. </w:t>
      </w:r>
      <w:r w:rsidRPr="006C36B4">
        <w:rPr>
          <w:rFonts w:ascii="Garamond" w:hAnsi="Garamond" w:cs="Baskerville Old Face"/>
          <w:b/>
          <w:bCs/>
        </w:rPr>
        <w:tab/>
        <w:t xml:space="preserve">If you have </w:t>
      </w:r>
      <w:r w:rsidR="0063087B">
        <w:rPr>
          <w:rFonts w:ascii="Garamond" w:hAnsi="Garamond" w:cs="Baskerville Old Face"/>
          <w:b/>
          <w:bCs/>
        </w:rPr>
        <w:t>prepared</w:t>
      </w:r>
      <w:r w:rsidRPr="006C36B4">
        <w:rPr>
          <w:rFonts w:ascii="Garamond" w:hAnsi="Garamond" w:cs="Baskerville Old Face"/>
          <w:b/>
          <w:bCs/>
        </w:rPr>
        <w:t xml:space="preserve"> a will or trust</w:t>
      </w:r>
      <w:r w:rsidR="0063087B">
        <w:rPr>
          <w:rFonts w:ascii="Garamond" w:hAnsi="Garamond" w:cs="Baskerville Old Face"/>
          <w:b/>
          <w:bCs/>
        </w:rPr>
        <w:t>,</w:t>
      </w:r>
      <w:r w:rsidRPr="006C36B4">
        <w:rPr>
          <w:rFonts w:ascii="Garamond" w:hAnsi="Garamond" w:cs="Baskerville Old Face"/>
          <w:b/>
          <w:bCs/>
        </w:rPr>
        <w:t xml:space="preserve"> has it been reviewed in the last two years? </w:t>
      </w:r>
      <w:r w:rsidRPr="006C36B4">
        <w:rPr>
          <w:rFonts w:ascii="Garamond" w:hAnsi="Garamond" w:cs="Baskerville Old Face"/>
          <w:b/>
          <w:bCs/>
        </w:rPr>
        <w:tab/>
      </w:r>
      <w:r w:rsidRPr="00D02764">
        <w:rPr>
          <w:rFonts w:ascii="Garamond" w:hAnsi="Garamond" w:cs="Book Antiqua"/>
          <w:b/>
          <w:bCs/>
        </w:rPr>
        <w:t xml:space="preserve">    </w:t>
      </w:r>
      <w:r w:rsidRPr="00D02764">
        <w:rPr>
          <w:rFonts w:ascii="Garamond" w:hAnsi="Garamond" w:cs="QuickType Pi"/>
          <w:bCs/>
          <w:sz w:val="36"/>
          <w:szCs w:val="36"/>
        </w:rPr>
        <w:t></w:t>
      </w:r>
      <w:r w:rsidRPr="00D02764">
        <w:rPr>
          <w:rFonts w:ascii="Garamond" w:hAnsi="Garamond" w:cs="QuickType Pi"/>
          <w:bCs/>
        </w:rPr>
        <w:tab/>
      </w:r>
      <w:r w:rsidR="00AA2B59" w:rsidRPr="00D02764">
        <w:rPr>
          <w:rFonts w:ascii="Garamond" w:hAnsi="Garamond" w:cs="QuickType Pi"/>
          <w:bCs/>
        </w:rPr>
        <w:t xml:space="preserve">  </w:t>
      </w:r>
      <w:r w:rsidRPr="00D02764">
        <w:rPr>
          <w:rFonts w:ascii="Garamond" w:hAnsi="Garamond" w:cs="QuickType Pi"/>
          <w:bCs/>
          <w:sz w:val="36"/>
          <w:szCs w:val="36"/>
        </w:rPr>
        <w:t></w:t>
      </w:r>
      <w:r w:rsidRPr="00D02764">
        <w:rPr>
          <w:rFonts w:ascii="Garamond" w:hAnsi="Garamond" w:cs="QuickType Pi"/>
          <w:bCs/>
        </w:rPr>
        <w:tab/>
        <w:t xml:space="preserve"> </w:t>
      </w:r>
      <w:r w:rsidR="00AA2B59" w:rsidRPr="00D02764">
        <w:rPr>
          <w:rFonts w:ascii="Garamond" w:hAnsi="Garamond" w:cs="QuickType Pi"/>
          <w:bCs/>
        </w:rPr>
        <w:t xml:space="preserve">  </w:t>
      </w:r>
      <w:r w:rsidRPr="00D02764">
        <w:rPr>
          <w:rFonts w:ascii="Garamond" w:hAnsi="Garamond" w:cs="QuickType Pi"/>
          <w:bCs/>
          <w:sz w:val="36"/>
          <w:szCs w:val="36"/>
        </w:rPr>
        <w:t></w:t>
      </w:r>
    </w:p>
    <w:p w14:paraId="7E877061" w14:textId="77777777" w:rsidR="00313C6A" w:rsidRPr="006C36B4" w:rsidRDefault="00313C6A">
      <w:pPr>
        <w:pStyle w:val="BodyText2"/>
        <w:ind w:right="1930"/>
        <w:rPr>
          <w:rFonts w:ascii="Garamond" w:hAnsi="Garamond"/>
          <w:sz w:val="10"/>
          <w:szCs w:val="10"/>
        </w:rPr>
      </w:pPr>
    </w:p>
    <w:p w14:paraId="2CEF3D6A" w14:textId="77777777" w:rsidR="00313C6A" w:rsidRPr="006C36B4" w:rsidRDefault="00313C6A">
      <w:pPr>
        <w:pStyle w:val="BodyText2"/>
        <w:tabs>
          <w:tab w:val="clear" w:pos="8640"/>
        </w:tabs>
        <w:ind w:right="2170"/>
        <w:jc w:val="both"/>
        <w:rPr>
          <w:rFonts w:ascii="Garamond" w:hAnsi="Garamond" w:cs="Baskerville Old Face"/>
        </w:rPr>
      </w:pPr>
      <w:r w:rsidRPr="006C36B4">
        <w:rPr>
          <w:rFonts w:ascii="Garamond" w:hAnsi="Garamond" w:cs="Baskerville Old Face"/>
        </w:rPr>
        <w:t xml:space="preserve">Even assuming that there </w:t>
      </w:r>
      <w:proofErr w:type="gramStart"/>
      <w:r w:rsidRPr="006C36B4">
        <w:rPr>
          <w:rFonts w:ascii="Garamond" w:hAnsi="Garamond" w:cs="Baskerville Old Face"/>
        </w:rPr>
        <w:t>has</w:t>
      </w:r>
      <w:proofErr w:type="gramEnd"/>
      <w:r w:rsidRPr="006C36B4">
        <w:rPr>
          <w:rFonts w:ascii="Garamond" w:hAnsi="Garamond" w:cs="Baskerville Old Face"/>
        </w:rPr>
        <w:t xml:space="preserve"> been no family or financial changes since your plan was last reviewed, there have been major </w:t>
      </w:r>
      <w:r w:rsidR="00EC3E1C">
        <w:rPr>
          <w:rFonts w:ascii="Garamond" w:hAnsi="Garamond" w:cs="Baskerville Old Face"/>
        </w:rPr>
        <w:t>law changes in</w:t>
      </w:r>
      <w:r w:rsidR="00743248">
        <w:rPr>
          <w:rFonts w:ascii="Garamond" w:hAnsi="Garamond" w:cs="Baskerville Old Face"/>
        </w:rPr>
        <w:t xml:space="preserve"> recent years</w:t>
      </w:r>
      <w:r w:rsidRPr="006C36B4">
        <w:rPr>
          <w:rFonts w:ascii="Garamond" w:hAnsi="Garamond" w:cs="Baskerville Old Face"/>
        </w:rPr>
        <w:t>. An out-of-date estate plan is perhaps worse than no estate plan at all.</w:t>
      </w:r>
    </w:p>
    <w:p w14:paraId="7113CEDE" w14:textId="77777777" w:rsidR="00313C6A" w:rsidRPr="006C36B4" w:rsidRDefault="00313C6A">
      <w:pPr>
        <w:widowControl w:val="0"/>
        <w:tabs>
          <w:tab w:val="left" w:pos="360"/>
          <w:tab w:val="left" w:pos="8640"/>
          <w:tab w:val="left" w:pos="9480"/>
          <w:tab w:val="left" w:pos="10080"/>
        </w:tabs>
        <w:autoSpaceDE w:val="0"/>
        <w:autoSpaceDN w:val="0"/>
        <w:adjustRightInd w:val="0"/>
        <w:ind w:right="1930"/>
        <w:rPr>
          <w:rFonts w:ascii="Garamond" w:hAnsi="Garamond" w:cs="Baskerville Old Face"/>
        </w:rPr>
        <w:sectPr w:rsidR="00313C6A" w:rsidRPr="006C36B4"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1FF3FFCE" w14:textId="77777777" w:rsidR="00313C6A"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p>
    <w:p w14:paraId="6EA93D8D" w14:textId="77777777" w:rsidR="006C36B4" w:rsidRPr="006C36B4" w:rsidRDefault="006C36B4">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p>
    <w:p w14:paraId="6DAB4182" w14:textId="77777777" w:rsidR="00313C6A" w:rsidRPr="00D246DA" w:rsidRDefault="009F55B0" w:rsidP="00D246DA">
      <w:pPr>
        <w:widowControl w:val="0"/>
        <w:tabs>
          <w:tab w:val="left" w:pos="360"/>
          <w:tab w:val="left" w:pos="8640"/>
          <w:tab w:val="left" w:pos="9480"/>
          <w:tab w:val="left" w:pos="10080"/>
        </w:tabs>
        <w:autoSpaceDE w:val="0"/>
        <w:autoSpaceDN w:val="0"/>
        <w:adjustRightInd w:val="0"/>
        <w:ind w:right="10"/>
        <w:rPr>
          <w:rFonts w:ascii="Garamond" w:hAnsi="Garamond" w:cs="Baskerville Old Face"/>
          <w:b/>
          <w:bCs/>
        </w:rPr>
      </w:pPr>
      <w:r>
        <w:rPr>
          <w:rFonts w:ascii="Garamond" w:hAnsi="Garamond" w:cs="Baskerville Old Face"/>
          <w:b/>
          <w:bCs/>
        </w:rPr>
        <w:t xml:space="preserve">3.   </w:t>
      </w:r>
      <w:r w:rsidR="00313C6A" w:rsidRPr="006C36B4">
        <w:rPr>
          <w:rFonts w:ascii="Garamond" w:hAnsi="Garamond" w:cs="Baskerville Old Face"/>
          <w:b/>
          <w:bCs/>
        </w:rPr>
        <w:t xml:space="preserve">Are </w:t>
      </w:r>
      <w:r w:rsidR="00A977EA">
        <w:rPr>
          <w:rFonts w:ascii="Garamond" w:hAnsi="Garamond" w:cs="Baskerville Old Face"/>
          <w:b/>
          <w:bCs/>
        </w:rPr>
        <w:t xml:space="preserve">one or more of your heirs </w:t>
      </w:r>
      <w:r w:rsidR="003B4EBE">
        <w:rPr>
          <w:rFonts w:ascii="Garamond" w:hAnsi="Garamond" w:cs="Baskerville Old Face"/>
          <w:b/>
          <w:bCs/>
        </w:rPr>
        <w:t>receiving</w:t>
      </w:r>
      <w:r w:rsidR="00A977EA">
        <w:rPr>
          <w:rFonts w:ascii="Garamond" w:hAnsi="Garamond" w:cs="Baskerville Old Face"/>
          <w:b/>
          <w:bCs/>
        </w:rPr>
        <w:t xml:space="preserve"> s</w:t>
      </w:r>
      <w:r w:rsidR="00C928DE">
        <w:rPr>
          <w:rFonts w:ascii="Garamond" w:hAnsi="Garamond" w:cs="Baskerville Old Face"/>
          <w:b/>
          <w:bCs/>
        </w:rPr>
        <w:t>upplemental</w:t>
      </w:r>
      <w:r w:rsidR="00A977EA">
        <w:rPr>
          <w:rFonts w:ascii="Garamond" w:hAnsi="Garamond" w:cs="Baskerville Old Face"/>
          <w:b/>
          <w:bCs/>
        </w:rPr>
        <w:t xml:space="preserve"> security income</w:t>
      </w:r>
      <w:r w:rsidR="00C928DE">
        <w:rPr>
          <w:rFonts w:ascii="Garamond" w:hAnsi="Garamond" w:cs="Baskerville Old Face"/>
          <w:b/>
          <w:bCs/>
        </w:rPr>
        <w:t xml:space="preserve"> (SSI)</w:t>
      </w:r>
      <w:r w:rsidR="00A977EA">
        <w:rPr>
          <w:rFonts w:ascii="Garamond" w:hAnsi="Garamond" w:cs="Baskerville Old Face"/>
          <w:b/>
          <w:bCs/>
        </w:rPr>
        <w:t xml:space="preserve"> or </w:t>
      </w:r>
      <w:r w:rsidR="00736CA2">
        <w:rPr>
          <w:rFonts w:ascii="Garamond" w:hAnsi="Garamond" w:cs="Baskerville Old Face"/>
          <w:b/>
          <w:bCs/>
        </w:rPr>
        <w:br/>
        <w:t xml:space="preserve">      </w:t>
      </w:r>
      <w:r w:rsidR="00A977EA">
        <w:rPr>
          <w:rFonts w:ascii="Garamond" w:hAnsi="Garamond" w:cs="Baskerville Old Face"/>
          <w:b/>
          <w:bCs/>
        </w:rPr>
        <w:t>other</w:t>
      </w:r>
      <w:r w:rsidR="00DE6259">
        <w:rPr>
          <w:rFonts w:ascii="Garamond" w:hAnsi="Garamond" w:cs="Baskerville Old Face"/>
          <w:b/>
          <w:bCs/>
        </w:rPr>
        <w:t xml:space="preserve"> asset-based</w:t>
      </w:r>
      <w:r w:rsidR="00A977EA">
        <w:rPr>
          <w:rFonts w:ascii="Garamond" w:hAnsi="Garamond" w:cs="Baskerville Old Face"/>
          <w:b/>
          <w:bCs/>
        </w:rPr>
        <w:t xml:space="preserve"> government</w:t>
      </w:r>
      <w:r w:rsidR="00D246DA">
        <w:rPr>
          <w:rFonts w:ascii="Garamond" w:hAnsi="Garamond" w:cs="Baskerville Old Face"/>
          <w:b/>
          <w:bCs/>
        </w:rPr>
        <w:t xml:space="preserve"> benefits</w:t>
      </w:r>
      <w:r w:rsidR="00313C6A" w:rsidRPr="006C36B4">
        <w:rPr>
          <w:rFonts w:ascii="Garamond" w:hAnsi="Garamond" w:cs="Baskerville Old Face"/>
          <w:b/>
          <w:bCs/>
        </w:rPr>
        <w:t xml:space="preserve">? </w:t>
      </w:r>
      <w:r w:rsidR="00313C6A" w:rsidRPr="006C36B4">
        <w:rPr>
          <w:rFonts w:ascii="Garamond" w:hAnsi="Garamond" w:cs="Baskerville Old Face"/>
          <w:b/>
          <w:bCs/>
        </w:rPr>
        <w:tab/>
      </w:r>
      <w:r w:rsidR="00313C6A" w:rsidRPr="00D02764">
        <w:rPr>
          <w:rFonts w:ascii="Garamond" w:hAnsi="Garamond" w:cs="Book Antiqua"/>
          <w:b/>
          <w:bCs/>
        </w:rPr>
        <w:t xml:space="preserve">    </w:t>
      </w:r>
      <w:r w:rsidR="00313C6A" w:rsidRPr="00D02764">
        <w:rPr>
          <w:rFonts w:ascii="Garamond" w:hAnsi="Garamond" w:cs="QuickType Pi"/>
          <w:b/>
          <w:bCs/>
          <w:sz w:val="36"/>
          <w:szCs w:val="36"/>
        </w:rPr>
        <w:t></w:t>
      </w:r>
      <w:r w:rsidR="00313C6A" w:rsidRPr="00D02764">
        <w:rPr>
          <w:rFonts w:ascii="Garamond" w:hAnsi="Garamond" w:cs="QuickType Pi"/>
          <w:b/>
          <w:bCs/>
        </w:rPr>
        <w:tab/>
      </w:r>
      <w:r w:rsidR="00AA2B59" w:rsidRPr="00D02764">
        <w:rPr>
          <w:rFonts w:ascii="Garamond" w:hAnsi="Garamond" w:cs="QuickType Pi"/>
          <w:b/>
          <w:bCs/>
        </w:rPr>
        <w:t xml:space="preserve">  </w:t>
      </w:r>
      <w:r w:rsidR="00313C6A" w:rsidRPr="00D02764">
        <w:rPr>
          <w:rFonts w:ascii="Garamond" w:hAnsi="Garamond" w:cs="QuickType Pi"/>
          <w:b/>
          <w:bCs/>
          <w:sz w:val="36"/>
          <w:szCs w:val="36"/>
        </w:rPr>
        <w:t></w:t>
      </w:r>
      <w:r w:rsidR="00313C6A" w:rsidRPr="00D02764">
        <w:rPr>
          <w:rFonts w:ascii="Garamond" w:hAnsi="Garamond" w:cs="QuickType Pi"/>
          <w:b/>
          <w:bCs/>
        </w:rPr>
        <w:tab/>
        <w:t xml:space="preserve"> </w:t>
      </w:r>
      <w:r w:rsidR="00AA2B59" w:rsidRPr="00D02764">
        <w:rPr>
          <w:rFonts w:ascii="Garamond" w:hAnsi="Garamond" w:cs="QuickType Pi"/>
          <w:b/>
          <w:bCs/>
        </w:rPr>
        <w:t xml:space="preserve">  </w:t>
      </w:r>
      <w:r w:rsidR="00313C6A" w:rsidRPr="00D02764">
        <w:rPr>
          <w:rFonts w:ascii="Garamond" w:hAnsi="Garamond" w:cs="QuickType Pi"/>
          <w:b/>
          <w:bCs/>
          <w:sz w:val="36"/>
          <w:szCs w:val="36"/>
        </w:rPr>
        <w:t></w:t>
      </w:r>
    </w:p>
    <w:p w14:paraId="5DFCF8A8" w14:textId="77777777" w:rsidR="00313C6A" w:rsidRPr="006C36B4" w:rsidRDefault="00313C6A">
      <w:pPr>
        <w:widowControl w:val="0"/>
        <w:tabs>
          <w:tab w:val="left" w:pos="360"/>
          <w:tab w:val="left" w:pos="8640"/>
          <w:tab w:val="left" w:pos="9480"/>
          <w:tab w:val="left" w:pos="10080"/>
        </w:tabs>
        <w:autoSpaceDE w:val="0"/>
        <w:autoSpaceDN w:val="0"/>
        <w:adjustRightInd w:val="0"/>
        <w:ind w:right="1930"/>
        <w:rPr>
          <w:rFonts w:ascii="Garamond" w:hAnsi="Garamond" w:cs="Baskerville Old Face"/>
          <w:sz w:val="10"/>
          <w:szCs w:val="10"/>
        </w:rPr>
      </w:pPr>
    </w:p>
    <w:p w14:paraId="4CDC3C8B" w14:textId="77777777" w:rsidR="00313C6A" w:rsidRPr="006C36B4" w:rsidRDefault="00C928DE">
      <w:pPr>
        <w:widowControl w:val="0"/>
        <w:tabs>
          <w:tab w:val="left" w:pos="360"/>
          <w:tab w:val="left" w:pos="9480"/>
          <w:tab w:val="left" w:pos="10080"/>
        </w:tabs>
        <w:autoSpaceDE w:val="0"/>
        <w:autoSpaceDN w:val="0"/>
        <w:adjustRightInd w:val="0"/>
        <w:ind w:right="2170"/>
        <w:jc w:val="both"/>
        <w:rPr>
          <w:rFonts w:ascii="Garamond" w:hAnsi="Garamond" w:cs="Baskerville Old Face"/>
        </w:rPr>
      </w:pPr>
      <w:r>
        <w:rPr>
          <w:rFonts w:ascii="Garamond" w:hAnsi="Garamond" w:cs="Baskerville Old Face"/>
        </w:rPr>
        <w:t xml:space="preserve">Individuals receiving </w:t>
      </w:r>
      <w:r w:rsidR="00DE6259">
        <w:rPr>
          <w:rFonts w:ascii="Garamond" w:hAnsi="Garamond" w:cs="Baskerville Old Face"/>
        </w:rPr>
        <w:t xml:space="preserve">supplemental security income are forced to deplete </w:t>
      </w:r>
      <w:r w:rsidR="00B26E82">
        <w:rPr>
          <w:rFonts w:ascii="Garamond" w:hAnsi="Garamond" w:cs="Baskerville Old Face"/>
        </w:rPr>
        <w:t>the</w:t>
      </w:r>
      <w:r w:rsidR="00DE6259">
        <w:rPr>
          <w:rFonts w:ascii="Garamond" w:hAnsi="Garamond" w:cs="Baskerville Old Face"/>
        </w:rPr>
        <w:t xml:space="preserve"> savings they may accrue to </w:t>
      </w:r>
      <w:r w:rsidR="00D246DA">
        <w:rPr>
          <w:rFonts w:ascii="Garamond" w:hAnsi="Garamond" w:cs="Baskerville Old Face"/>
        </w:rPr>
        <w:t xml:space="preserve">remain </w:t>
      </w:r>
      <w:r w:rsidR="004E390F">
        <w:rPr>
          <w:rFonts w:ascii="Garamond" w:hAnsi="Garamond" w:cs="Baskerville Old Face"/>
        </w:rPr>
        <w:t>within the $2,000 threshold required to qualify for SSI benefits</w:t>
      </w:r>
      <w:r w:rsidR="00313C6A" w:rsidRPr="006C36B4">
        <w:rPr>
          <w:rFonts w:ascii="Garamond" w:hAnsi="Garamond" w:cs="Baskerville Old Face"/>
        </w:rPr>
        <w:t>.</w:t>
      </w:r>
      <w:r w:rsidR="004E390F">
        <w:rPr>
          <w:rFonts w:ascii="Garamond" w:hAnsi="Garamond" w:cs="Baskerville Old Face"/>
        </w:rPr>
        <w:t xml:space="preserve"> However,</w:t>
      </w:r>
      <w:r w:rsidR="00724173">
        <w:rPr>
          <w:rFonts w:ascii="Garamond" w:hAnsi="Garamond" w:cs="Baskerville Old Face"/>
        </w:rPr>
        <w:t xml:space="preserve"> if </w:t>
      </w:r>
      <w:r w:rsidR="00B26E82">
        <w:rPr>
          <w:rFonts w:ascii="Garamond" w:hAnsi="Garamond" w:cs="Baskerville Old Face"/>
        </w:rPr>
        <w:t xml:space="preserve">the </w:t>
      </w:r>
      <w:r w:rsidR="00724173">
        <w:rPr>
          <w:rFonts w:ascii="Garamond" w:hAnsi="Garamond" w:cs="Baskerville Old Face"/>
        </w:rPr>
        <w:t>individual’s savings are placed inside of a tr</w:t>
      </w:r>
      <w:r w:rsidR="00551915">
        <w:rPr>
          <w:rFonts w:ascii="Garamond" w:hAnsi="Garamond" w:cs="Baskerville Old Face"/>
        </w:rPr>
        <w:t>ust which is</w:t>
      </w:r>
      <w:r w:rsidR="00724173">
        <w:rPr>
          <w:rFonts w:ascii="Garamond" w:hAnsi="Garamond" w:cs="Baskerville Old Face"/>
        </w:rPr>
        <w:t xml:space="preserve"> exclusively used for their benefit, the Social Security Administration </w:t>
      </w:r>
      <w:r w:rsidR="00B26E82" w:rsidRPr="00B26E82">
        <w:rPr>
          <w:rFonts w:ascii="Garamond" w:hAnsi="Garamond" w:cs="Baskerville Old Face"/>
          <w:b/>
          <w:bCs/>
        </w:rPr>
        <w:t>does not</w:t>
      </w:r>
      <w:r w:rsidR="00B26E82">
        <w:rPr>
          <w:rFonts w:ascii="Garamond" w:hAnsi="Garamond" w:cs="Baskerville Old Face"/>
        </w:rPr>
        <w:t xml:space="preserve"> count those savings against the individual’s $2,000 asset limit</w:t>
      </w:r>
      <w:r w:rsidR="00551915">
        <w:rPr>
          <w:rFonts w:ascii="Garamond" w:hAnsi="Garamond" w:cs="Baskerville Old Face"/>
        </w:rPr>
        <w:t>. This allows the individual to save money</w:t>
      </w:r>
      <w:r w:rsidR="00582D57">
        <w:rPr>
          <w:rFonts w:ascii="Garamond" w:hAnsi="Garamond" w:cs="Baskerville Old Face"/>
        </w:rPr>
        <w:t xml:space="preserve"> to be used for their health, education, maintenance, and support.</w:t>
      </w:r>
    </w:p>
    <w:p w14:paraId="380B6F79" w14:textId="77777777" w:rsidR="00313C6A" w:rsidRPr="006C36B4" w:rsidRDefault="00313C6A">
      <w:pPr>
        <w:widowControl w:val="0"/>
        <w:tabs>
          <w:tab w:val="left" w:pos="360"/>
          <w:tab w:val="left" w:pos="8640"/>
          <w:tab w:val="left" w:pos="9480"/>
          <w:tab w:val="left" w:pos="10080"/>
        </w:tabs>
        <w:autoSpaceDE w:val="0"/>
        <w:autoSpaceDN w:val="0"/>
        <w:adjustRightInd w:val="0"/>
        <w:ind w:right="1930"/>
        <w:rPr>
          <w:rFonts w:ascii="Garamond" w:hAnsi="Garamond" w:cs="Baskerville Old Face"/>
        </w:rPr>
        <w:sectPr w:rsidR="00313C6A" w:rsidRPr="006C36B4"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29C039AB" w14:textId="77777777" w:rsidR="00313C6A"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p>
    <w:p w14:paraId="4E711E40" w14:textId="77777777" w:rsidR="006C36B4" w:rsidRPr="006C36B4" w:rsidRDefault="006C36B4">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p>
    <w:p w14:paraId="64A261E0" w14:textId="77777777" w:rsidR="00313C6A" w:rsidRPr="006C36B4" w:rsidRDefault="00313C6A" w:rsidP="00873C79">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r w:rsidRPr="006C36B4">
        <w:rPr>
          <w:rFonts w:ascii="Garamond" w:hAnsi="Garamond" w:cs="Baskerville Old Face"/>
          <w:b/>
          <w:bCs/>
        </w:rPr>
        <w:t xml:space="preserve">4. </w:t>
      </w:r>
      <w:r w:rsidRPr="006C36B4">
        <w:rPr>
          <w:rFonts w:ascii="Garamond" w:hAnsi="Garamond" w:cs="Baskerville Old Face"/>
          <w:b/>
          <w:bCs/>
        </w:rPr>
        <w:tab/>
      </w:r>
      <w:r w:rsidR="009F55B0">
        <w:rPr>
          <w:rFonts w:ascii="Garamond" w:hAnsi="Garamond" w:cs="Baskerville Old Face"/>
          <w:b/>
          <w:bCs/>
        </w:rPr>
        <w:t>Do you have guardianships/healthcare and financial powers of attorney in place</w:t>
      </w:r>
      <w:r w:rsidRPr="006C36B4">
        <w:rPr>
          <w:rFonts w:ascii="Garamond" w:hAnsi="Garamond" w:cs="Baskerville Old Face"/>
          <w:b/>
          <w:bCs/>
        </w:rPr>
        <w:t xml:space="preserve">? </w:t>
      </w:r>
      <w:r w:rsidRPr="006C36B4">
        <w:rPr>
          <w:rFonts w:ascii="Garamond" w:hAnsi="Garamond" w:cs="Book Antiqua"/>
          <w:b/>
          <w:bCs/>
        </w:rPr>
        <w:t xml:space="preserve">     </w:t>
      </w:r>
      <w:r w:rsidRPr="006C36B4">
        <w:rPr>
          <w:rFonts w:ascii="Garamond" w:hAnsi="Garamond" w:cs="QuickType Pi"/>
          <w:b/>
          <w:bCs/>
          <w:sz w:val="36"/>
          <w:szCs w:val="36"/>
        </w:rPr>
        <w:t></w:t>
      </w:r>
      <w:r w:rsidRPr="006C36B4">
        <w:rPr>
          <w:rFonts w:ascii="Garamond" w:hAnsi="Garamond" w:cs="QuickType Pi"/>
          <w:b/>
          <w:bCs/>
        </w:rPr>
        <w:tab/>
      </w:r>
      <w:r w:rsidR="00AA2B59">
        <w:rPr>
          <w:rFonts w:ascii="Garamond" w:hAnsi="Garamond" w:cs="QuickType Pi"/>
          <w:b/>
          <w:bCs/>
        </w:rPr>
        <w:t xml:space="preserve">  </w:t>
      </w:r>
      <w:r w:rsidRPr="006C36B4">
        <w:rPr>
          <w:rFonts w:ascii="Garamond" w:hAnsi="Garamond" w:cs="QuickType Pi"/>
          <w:b/>
          <w:bCs/>
          <w:sz w:val="36"/>
          <w:szCs w:val="36"/>
        </w:rPr>
        <w:t></w:t>
      </w:r>
      <w:r w:rsidRPr="006C36B4">
        <w:rPr>
          <w:rFonts w:ascii="Garamond" w:hAnsi="Garamond" w:cs="QuickType Pi"/>
          <w:b/>
          <w:bCs/>
        </w:rPr>
        <w:tab/>
      </w:r>
      <w:r w:rsidR="00AA2B59">
        <w:rPr>
          <w:rFonts w:ascii="Garamond" w:hAnsi="Garamond" w:cs="QuickType Pi"/>
          <w:b/>
          <w:bCs/>
        </w:rPr>
        <w:t xml:space="preserve">  </w:t>
      </w:r>
      <w:r w:rsidRPr="006C36B4">
        <w:rPr>
          <w:rFonts w:ascii="Garamond" w:hAnsi="Garamond" w:cs="QuickType Pi"/>
          <w:b/>
          <w:bCs/>
        </w:rPr>
        <w:t xml:space="preserve"> </w:t>
      </w:r>
      <w:r w:rsidRPr="006C36B4">
        <w:rPr>
          <w:rFonts w:ascii="Garamond" w:hAnsi="Garamond" w:cs="QuickType Pi"/>
          <w:b/>
          <w:bCs/>
          <w:sz w:val="36"/>
          <w:szCs w:val="36"/>
        </w:rPr>
        <w:t></w:t>
      </w:r>
    </w:p>
    <w:p w14:paraId="4491CC68" w14:textId="77777777" w:rsidR="00313C6A" w:rsidRPr="006C36B4" w:rsidRDefault="00313C6A">
      <w:pPr>
        <w:widowControl w:val="0"/>
        <w:tabs>
          <w:tab w:val="left" w:pos="360"/>
          <w:tab w:val="left" w:pos="8640"/>
          <w:tab w:val="left" w:pos="9480"/>
          <w:tab w:val="left" w:pos="10080"/>
        </w:tabs>
        <w:autoSpaceDE w:val="0"/>
        <w:autoSpaceDN w:val="0"/>
        <w:adjustRightInd w:val="0"/>
        <w:ind w:right="1930"/>
        <w:rPr>
          <w:rFonts w:ascii="Garamond" w:hAnsi="Garamond" w:cs="Baskerville Old Face"/>
          <w:sz w:val="10"/>
          <w:szCs w:val="10"/>
        </w:rPr>
      </w:pPr>
    </w:p>
    <w:p w14:paraId="285B7931" w14:textId="77777777" w:rsidR="00313C6A" w:rsidRPr="006C36B4" w:rsidRDefault="00582D57">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r>
        <w:rPr>
          <w:rFonts w:ascii="Garamond" w:hAnsi="Garamond" w:cs="Baskerville Old Face"/>
        </w:rPr>
        <w:t xml:space="preserve">Without powers of attorney and/or </w:t>
      </w:r>
      <w:r w:rsidR="00CE7C8A">
        <w:rPr>
          <w:rFonts w:ascii="Garamond" w:hAnsi="Garamond" w:cs="Baskerville Old Face"/>
        </w:rPr>
        <w:t xml:space="preserve">a </w:t>
      </w:r>
      <w:r>
        <w:rPr>
          <w:rFonts w:ascii="Garamond" w:hAnsi="Garamond" w:cs="Baskerville Old Face"/>
        </w:rPr>
        <w:t>guardianship</w:t>
      </w:r>
      <w:r w:rsidR="00CE7C8A">
        <w:rPr>
          <w:rFonts w:ascii="Garamond" w:hAnsi="Garamond" w:cs="Baskerville Old Face"/>
        </w:rPr>
        <w:t xml:space="preserve"> in place</w:t>
      </w:r>
      <w:r>
        <w:rPr>
          <w:rFonts w:ascii="Garamond" w:hAnsi="Garamond" w:cs="Baskerville Old Face"/>
        </w:rPr>
        <w:t xml:space="preserve">, a parent or spouse may not make </w:t>
      </w:r>
      <w:r w:rsidR="00CE7C8A">
        <w:rPr>
          <w:rFonts w:ascii="Garamond" w:hAnsi="Garamond" w:cs="Baskerville Old Face"/>
        </w:rPr>
        <w:t xml:space="preserve">decisions for their child or partner, even while the child or partner is incapacitated and cannot make decisions for themselves. </w:t>
      </w:r>
    </w:p>
    <w:p w14:paraId="5845043F" w14:textId="77777777" w:rsidR="00313C6A" w:rsidRPr="0008441C"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sectPr w:rsidR="00313C6A" w:rsidRPr="0008441C"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6AC0CE9C" w14:textId="77777777" w:rsidR="00313C6A" w:rsidRPr="0008441C"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p>
    <w:p w14:paraId="01C31BD4"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b/>
          <w:bCs/>
        </w:rPr>
        <w:sectPr w:rsidR="00313C6A" w:rsidRPr="0008441C"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350F4FBC"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b/>
          <w:bCs/>
        </w:rPr>
        <w:sectPr w:rsidR="00313C6A" w:rsidRPr="0008441C"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2772B039" w14:textId="77777777" w:rsidR="00C96B81"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rPr>
        <w:lastRenderedPageBreak/>
        <w:tab/>
      </w:r>
    </w:p>
    <w:p w14:paraId="75DF4BC7" w14:textId="77777777" w:rsidR="00313C6A" w:rsidRPr="0008441C" w:rsidRDefault="00C96B81">
      <w:pPr>
        <w:widowControl w:val="0"/>
        <w:tabs>
          <w:tab w:val="left" w:pos="8640"/>
          <w:tab w:val="left" w:pos="9480"/>
          <w:tab w:val="left" w:pos="10080"/>
        </w:tabs>
        <w:autoSpaceDE w:val="0"/>
        <w:autoSpaceDN w:val="0"/>
        <w:adjustRightInd w:val="0"/>
        <w:ind w:right="10"/>
        <w:rPr>
          <w:rFonts w:ascii="Garamond" w:hAnsi="Garamond" w:cs="Baskerville Old Face"/>
        </w:rPr>
      </w:pPr>
      <w:r>
        <w:rPr>
          <w:rFonts w:ascii="Garamond" w:hAnsi="Garamond" w:cs="Baskerville Old Face"/>
        </w:rPr>
        <w:tab/>
      </w:r>
      <w:r w:rsidR="00313C6A" w:rsidRPr="0008441C">
        <w:rPr>
          <w:rFonts w:ascii="Garamond" w:hAnsi="Garamond" w:cs="Baskerville Old Face"/>
        </w:rPr>
        <w:t>Don’t</w:t>
      </w:r>
    </w:p>
    <w:p w14:paraId="126AFFAA" w14:textId="77777777" w:rsidR="00313C6A" w:rsidRPr="0008441C" w:rsidRDefault="00313C6A">
      <w:pPr>
        <w:widowControl w:val="0"/>
        <w:tabs>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rPr>
        <w:tab/>
        <w:t>Know</w:t>
      </w:r>
      <w:r w:rsidRPr="0008441C">
        <w:rPr>
          <w:rFonts w:ascii="Garamond" w:hAnsi="Garamond" w:cs="Baskerville Old Face"/>
        </w:rPr>
        <w:tab/>
      </w:r>
      <w:r w:rsidR="00873C79">
        <w:rPr>
          <w:rFonts w:ascii="Garamond" w:hAnsi="Garamond" w:cs="Baskerville Old Face"/>
        </w:rPr>
        <w:t xml:space="preserve"> </w:t>
      </w:r>
      <w:r w:rsidRPr="0008441C">
        <w:rPr>
          <w:rFonts w:ascii="Garamond" w:hAnsi="Garamond" w:cs="Baskerville Old Face"/>
        </w:rPr>
        <w:t>No</w:t>
      </w:r>
      <w:proofErr w:type="gramStart"/>
      <w:r w:rsidRPr="0008441C">
        <w:rPr>
          <w:rFonts w:ascii="Garamond" w:hAnsi="Garamond" w:cs="Baskerville Old Face"/>
        </w:rPr>
        <w:tab/>
      </w:r>
      <w:r w:rsidR="00873C79">
        <w:rPr>
          <w:rFonts w:ascii="Garamond" w:hAnsi="Garamond" w:cs="Baskerville Old Face"/>
        </w:rPr>
        <w:t xml:space="preserve">  </w:t>
      </w:r>
      <w:r w:rsidRPr="0008441C">
        <w:rPr>
          <w:rFonts w:ascii="Garamond" w:hAnsi="Garamond" w:cs="Baskerville Old Face"/>
        </w:rPr>
        <w:t>Yes</w:t>
      </w:r>
      <w:proofErr w:type="gramEnd"/>
    </w:p>
    <w:p w14:paraId="2DDEE5AA"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b/>
          <w:bCs/>
        </w:rPr>
        <w:t xml:space="preserve">5. </w:t>
      </w:r>
      <w:r w:rsidRPr="0008441C">
        <w:rPr>
          <w:rFonts w:ascii="Garamond" w:hAnsi="Garamond" w:cs="Baskerville Old Face"/>
          <w:b/>
          <w:bCs/>
        </w:rPr>
        <w:tab/>
      </w:r>
      <w:r w:rsidR="00E82156">
        <w:rPr>
          <w:rFonts w:ascii="Garamond" w:hAnsi="Garamond" w:cs="Baskerville Old Face"/>
          <w:b/>
          <w:bCs/>
        </w:rPr>
        <w:t xml:space="preserve">Are you </w:t>
      </w:r>
      <w:proofErr w:type="gramStart"/>
      <w:r w:rsidR="00E82156">
        <w:rPr>
          <w:rFonts w:ascii="Garamond" w:hAnsi="Garamond" w:cs="Baskerville Old Face"/>
          <w:b/>
          <w:bCs/>
        </w:rPr>
        <w:t>absolutely certain</w:t>
      </w:r>
      <w:proofErr w:type="gramEnd"/>
      <w:r w:rsidR="00E82156">
        <w:rPr>
          <w:rFonts w:ascii="Garamond" w:hAnsi="Garamond" w:cs="Baskerville Old Face"/>
          <w:b/>
          <w:bCs/>
        </w:rPr>
        <w:t xml:space="preserve"> that your assets will not be subject to probate</w:t>
      </w:r>
      <w:r w:rsidRPr="0008441C">
        <w:rPr>
          <w:rFonts w:ascii="Garamond" w:hAnsi="Garamond" w:cs="Baskerville Old Face"/>
          <w:b/>
          <w:bCs/>
        </w:rPr>
        <w:t xml:space="preserve">? </w:t>
      </w:r>
      <w:r w:rsidRPr="0008441C">
        <w:rPr>
          <w:rFonts w:ascii="Garamond" w:hAnsi="Garamond" w:cs="Baskerville Old Face"/>
          <w:b/>
          <w:bCs/>
        </w:rPr>
        <w:tab/>
        <w:t xml:space="preserve">  </w:t>
      </w:r>
      <w:r w:rsidRPr="0008441C">
        <w:rPr>
          <w:rFonts w:ascii="Garamond" w:hAnsi="Garamond" w:cs="Book Antiqua"/>
          <w:b/>
          <w:bCs/>
        </w:rPr>
        <w:t xml:space="preserve"> </w:t>
      </w:r>
      <w:r w:rsidRPr="0008441C">
        <w:rPr>
          <w:rFonts w:ascii="Garamond" w:hAnsi="Garamond" w:cs="QuickType Pi"/>
          <w:b/>
          <w:bCs/>
          <w:sz w:val="36"/>
          <w:szCs w:val="36"/>
        </w:rPr>
        <w:t></w:t>
      </w:r>
      <w:r w:rsidRPr="0008441C">
        <w:rPr>
          <w:rFonts w:ascii="Garamond" w:hAnsi="Garamond" w:cs="QuickType Pi"/>
          <w:b/>
          <w:bCs/>
        </w:rPr>
        <w:tab/>
      </w:r>
      <w:r w:rsidR="00873C79">
        <w:rPr>
          <w:rFonts w:ascii="Garamond" w:hAnsi="Garamond" w:cs="QuickType Pi"/>
          <w:b/>
          <w:bCs/>
        </w:rPr>
        <w:t xml:space="preserve">  </w:t>
      </w:r>
      <w:r w:rsidRPr="0008441C">
        <w:rPr>
          <w:rFonts w:ascii="Garamond" w:hAnsi="Garamond" w:cs="QuickType Pi"/>
          <w:b/>
          <w:bCs/>
          <w:sz w:val="36"/>
          <w:szCs w:val="36"/>
        </w:rPr>
        <w:t></w:t>
      </w:r>
      <w:r w:rsidRPr="0008441C">
        <w:rPr>
          <w:rFonts w:ascii="Garamond" w:hAnsi="Garamond" w:cs="QuickType Pi"/>
          <w:b/>
          <w:bCs/>
        </w:rPr>
        <w:tab/>
        <w:t xml:space="preserve"> </w:t>
      </w:r>
      <w:r w:rsidR="00873C79">
        <w:rPr>
          <w:rFonts w:ascii="Garamond" w:hAnsi="Garamond" w:cs="QuickType Pi"/>
          <w:b/>
          <w:bCs/>
        </w:rPr>
        <w:t xml:space="preserve">  </w:t>
      </w:r>
      <w:r w:rsidRPr="0008441C">
        <w:rPr>
          <w:rFonts w:ascii="Garamond" w:hAnsi="Garamond" w:cs="QuickType Pi"/>
          <w:b/>
          <w:bCs/>
          <w:sz w:val="36"/>
          <w:szCs w:val="36"/>
        </w:rPr>
        <w:t></w:t>
      </w:r>
    </w:p>
    <w:p w14:paraId="5B1D7A7B" w14:textId="77777777" w:rsidR="00313C6A" w:rsidRPr="0008441C"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sz w:val="10"/>
          <w:szCs w:val="10"/>
        </w:rPr>
      </w:pPr>
    </w:p>
    <w:p w14:paraId="14F0A4B7" w14:textId="77777777" w:rsidR="00313C6A" w:rsidRDefault="006413B0">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r w:rsidRPr="006413B0">
        <w:rPr>
          <w:rFonts w:ascii="Garamond" w:hAnsi="Garamond" w:cs="Baskerville Old Face"/>
        </w:rPr>
        <w:t>We encourage you to make a list of each asset you own and identify how each asset is going to avoid probate. Assets owned as "joint tenants with rights of survivorship," assets owned in the name of a trust, and assets that pass by beneficiary designation (such as IRAs, life insurance, etc.) will avoid probate. Everything else is subject to probate. (Also, note that assets owned jointly are typically subject to probate upon the death of the last joint tenant.) Probates can be costly and typically require 12 to 18 months from the date of death to conclude</w:t>
      </w:r>
      <w:r w:rsidR="00313C6A" w:rsidRPr="006413B0">
        <w:rPr>
          <w:rFonts w:ascii="Garamond" w:hAnsi="Garamond" w:cs="Baskerville Old Face"/>
        </w:rPr>
        <w:t>.</w:t>
      </w:r>
    </w:p>
    <w:p w14:paraId="6EEBC6C3" w14:textId="77777777" w:rsidR="00605173" w:rsidRPr="0008441C" w:rsidRDefault="00605173">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p>
    <w:p w14:paraId="66350F37" w14:textId="77777777" w:rsidR="00313C6A" w:rsidRPr="0008441C"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sz w:val="10"/>
          <w:szCs w:val="10"/>
        </w:rPr>
      </w:pPr>
    </w:p>
    <w:p w14:paraId="1C958BDF"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QuickType Pi"/>
          <w:b/>
          <w:bCs/>
          <w:sz w:val="36"/>
          <w:szCs w:val="36"/>
        </w:rPr>
      </w:pPr>
      <w:r w:rsidRPr="0008441C">
        <w:rPr>
          <w:rFonts w:ascii="Garamond" w:hAnsi="Garamond" w:cs="Baskerville Old Face"/>
          <w:b/>
          <w:bCs/>
        </w:rPr>
        <w:t xml:space="preserve">6. </w:t>
      </w:r>
      <w:r w:rsidRPr="0008441C">
        <w:rPr>
          <w:rFonts w:ascii="Garamond" w:hAnsi="Garamond" w:cs="Baskerville Old Face"/>
          <w:b/>
          <w:bCs/>
        </w:rPr>
        <w:tab/>
        <w:t>Does your current plan provide your heirs with asset protection, divorce</w:t>
      </w:r>
      <w:r w:rsidRPr="0008441C">
        <w:rPr>
          <w:rFonts w:ascii="Garamond" w:hAnsi="Garamond" w:cs="Baskerville Old Face"/>
          <w:b/>
          <w:bCs/>
        </w:rPr>
        <w:tab/>
        <w:t xml:space="preserve">  </w:t>
      </w:r>
      <w:r w:rsidRPr="0008441C">
        <w:rPr>
          <w:rFonts w:ascii="Garamond" w:hAnsi="Garamond" w:cs="Book Antiqua"/>
          <w:b/>
          <w:bCs/>
        </w:rPr>
        <w:t xml:space="preserve"> </w:t>
      </w:r>
      <w:r w:rsidRPr="0008441C">
        <w:rPr>
          <w:rFonts w:ascii="Garamond" w:hAnsi="Garamond" w:cs="QuickType Pi"/>
          <w:b/>
          <w:bCs/>
          <w:sz w:val="36"/>
          <w:szCs w:val="36"/>
        </w:rPr>
        <w:t></w:t>
      </w:r>
      <w:r w:rsidRPr="0008441C">
        <w:rPr>
          <w:rFonts w:ascii="Garamond" w:hAnsi="Garamond" w:cs="QuickType Pi"/>
          <w:b/>
          <w:bCs/>
        </w:rPr>
        <w:tab/>
      </w:r>
      <w:r w:rsidR="00873C79">
        <w:rPr>
          <w:rFonts w:ascii="Garamond" w:hAnsi="Garamond" w:cs="QuickType Pi"/>
          <w:b/>
          <w:bCs/>
        </w:rPr>
        <w:t xml:space="preserve"> </w:t>
      </w:r>
      <w:r w:rsidR="00000218">
        <w:rPr>
          <w:rFonts w:ascii="Garamond" w:hAnsi="Garamond" w:cs="QuickType Pi"/>
          <w:b/>
          <w:bCs/>
        </w:rPr>
        <w:t xml:space="preserve">  </w:t>
      </w:r>
      <w:r w:rsidRPr="0008441C">
        <w:rPr>
          <w:rFonts w:ascii="Garamond" w:hAnsi="Garamond" w:cs="QuickType Pi"/>
          <w:b/>
          <w:bCs/>
          <w:sz w:val="36"/>
          <w:szCs w:val="36"/>
        </w:rPr>
        <w:t></w:t>
      </w:r>
      <w:r w:rsidRPr="0008441C">
        <w:rPr>
          <w:rFonts w:ascii="Garamond" w:hAnsi="Garamond" w:cs="QuickType Pi"/>
          <w:b/>
          <w:bCs/>
        </w:rPr>
        <w:tab/>
        <w:t xml:space="preserve"> </w:t>
      </w:r>
      <w:r w:rsidR="00873C79">
        <w:rPr>
          <w:rFonts w:ascii="Garamond" w:hAnsi="Garamond" w:cs="QuickType Pi"/>
          <w:b/>
          <w:bCs/>
        </w:rPr>
        <w:t xml:space="preserve">  </w:t>
      </w:r>
      <w:r w:rsidRPr="0008441C">
        <w:rPr>
          <w:rFonts w:ascii="Garamond" w:hAnsi="Garamond" w:cs="QuickType Pi"/>
          <w:b/>
          <w:bCs/>
          <w:sz w:val="36"/>
          <w:szCs w:val="36"/>
        </w:rPr>
        <w:t></w:t>
      </w:r>
    </w:p>
    <w:p w14:paraId="3023AA27" w14:textId="77777777" w:rsidR="006C36B4" w:rsidRPr="0008441C" w:rsidRDefault="00313C6A" w:rsidP="006C36B4">
      <w:pPr>
        <w:widowControl w:val="0"/>
        <w:tabs>
          <w:tab w:val="left" w:pos="8640"/>
          <w:tab w:val="left" w:pos="9480"/>
          <w:tab w:val="left" w:pos="10080"/>
        </w:tabs>
        <w:autoSpaceDE w:val="0"/>
        <w:autoSpaceDN w:val="0"/>
        <w:adjustRightInd w:val="0"/>
        <w:ind w:right="10" w:firstLine="379"/>
        <w:rPr>
          <w:rFonts w:ascii="Garamond" w:hAnsi="Garamond" w:cs="Baskerville Old Face"/>
        </w:rPr>
      </w:pPr>
      <w:r w:rsidRPr="0008441C">
        <w:rPr>
          <w:rFonts w:ascii="Garamond" w:hAnsi="Garamond" w:cs="Baskerville Old Face"/>
          <w:b/>
          <w:bCs/>
        </w:rPr>
        <w:t>protection, and lawsuit protection?</w:t>
      </w:r>
      <w:r w:rsidRPr="0008441C">
        <w:rPr>
          <w:rFonts w:ascii="Garamond" w:hAnsi="Garamond" w:cs="Baskerville Old Face"/>
        </w:rPr>
        <w:t xml:space="preserve"> </w:t>
      </w:r>
    </w:p>
    <w:p w14:paraId="63436039" w14:textId="77777777" w:rsidR="00313C6A" w:rsidRPr="0008441C" w:rsidRDefault="00313C6A">
      <w:pPr>
        <w:widowControl w:val="0"/>
        <w:tabs>
          <w:tab w:val="left" w:pos="360"/>
          <w:tab w:val="left" w:pos="8640"/>
          <w:tab w:val="left" w:pos="9480"/>
          <w:tab w:val="left" w:pos="10080"/>
        </w:tabs>
        <w:autoSpaceDE w:val="0"/>
        <w:autoSpaceDN w:val="0"/>
        <w:adjustRightInd w:val="0"/>
        <w:ind w:right="10" w:firstLine="379"/>
        <w:rPr>
          <w:rFonts w:ascii="Garamond" w:hAnsi="Garamond" w:cs="Baskerville Old Face"/>
          <w:sz w:val="10"/>
          <w:szCs w:val="10"/>
        </w:rPr>
      </w:pPr>
    </w:p>
    <w:p w14:paraId="2ACF648B" w14:textId="77777777" w:rsidR="00313C6A" w:rsidRPr="0008441C"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r w:rsidRPr="0008441C">
        <w:rPr>
          <w:rFonts w:ascii="Garamond" w:hAnsi="Garamond" w:cs="Baskerville Old Face"/>
        </w:rPr>
        <w:t>The most common way assets are passed on to heirs is with an outright distribution, but upon receipt, the inheritance can be claimed by the creditors of your heirs. You can provide protections for your loved ones by placing the assets beyond the reach of courts and your heirs’ ex-</w:t>
      </w:r>
      <w:proofErr w:type="gramStart"/>
      <w:r w:rsidRPr="0008441C">
        <w:rPr>
          <w:rFonts w:ascii="Garamond" w:hAnsi="Garamond" w:cs="Baskerville Old Face"/>
        </w:rPr>
        <w:t>spouses</w:t>
      </w:r>
      <w:r w:rsidR="0063087B">
        <w:rPr>
          <w:rFonts w:ascii="Garamond" w:hAnsi="Garamond" w:cs="Baskerville Old Face"/>
        </w:rPr>
        <w:t>,</w:t>
      </w:r>
      <w:r w:rsidRPr="0008441C">
        <w:rPr>
          <w:rFonts w:ascii="Garamond" w:hAnsi="Garamond" w:cs="Baskerville Old Face"/>
        </w:rPr>
        <w:t xml:space="preserve"> yet</w:t>
      </w:r>
      <w:proofErr w:type="gramEnd"/>
      <w:r w:rsidRPr="0008441C">
        <w:rPr>
          <w:rFonts w:ascii="Garamond" w:hAnsi="Garamond" w:cs="Baskerville Old Face"/>
        </w:rPr>
        <w:t xml:space="preserve"> </w:t>
      </w:r>
      <w:r w:rsidR="00EC3E1C">
        <w:rPr>
          <w:rFonts w:ascii="Garamond" w:hAnsi="Garamond" w:cs="Baskerville Old Face"/>
        </w:rPr>
        <w:t xml:space="preserve">allow that same inheritance </w:t>
      </w:r>
      <w:r w:rsidRPr="0008441C">
        <w:rPr>
          <w:rFonts w:ascii="Garamond" w:hAnsi="Garamond" w:cs="Baskerville Old Face"/>
        </w:rPr>
        <w:t>to be used by your heirs.</w:t>
      </w:r>
    </w:p>
    <w:p w14:paraId="7150E94E" w14:textId="77777777" w:rsidR="00313C6A" w:rsidRDefault="00313C6A">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pPr>
    </w:p>
    <w:p w14:paraId="48135A1C" w14:textId="77777777" w:rsidR="006C36B4" w:rsidRPr="0008441C" w:rsidRDefault="006C36B4">
      <w:pPr>
        <w:widowControl w:val="0"/>
        <w:tabs>
          <w:tab w:val="left" w:pos="360"/>
          <w:tab w:val="left" w:pos="8400"/>
          <w:tab w:val="left" w:pos="9480"/>
          <w:tab w:val="left" w:pos="10080"/>
        </w:tabs>
        <w:autoSpaceDE w:val="0"/>
        <w:autoSpaceDN w:val="0"/>
        <w:adjustRightInd w:val="0"/>
        <w:ind w:right="2170"/>
        <w:jc w:val="both"/>
        <w:rPr>
          <w:rFonts w:ascii="Garamond" w:hAnsi="Garamond" w:cs="Baskerville Old Face"/>
        </w:rPr>
        <w:sectPr w:rsidR="006C36B4" w:rsidRPr="0008441C" w:rsidSect="007B3F0B">
          <w:pgSz w:w="12242" w:h="15842"/>
          <w:pgMar w:top="900"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2974B8EB" w14:textId="77777777" w:rsidR="006C36B4" w:rsidRDefault="006C36B4" w:rsidP="00E82156">
      <w:pPr>
        <w:widowControl w:val="0"/>
        <w:tabs>
          <w:tab w:val="left" w:pos="270"/>
          <w:tab w:val="left" w:pos="8640"/>
          <w:tab w:val="left" w:pos="9480"/>
          <w:tab w:val="left" w:pos="10080"/>
        </w:tabs>
        <w:autoSpaceDE w:val="0"/>
        <w:autoSpaceDN w:val="0"/>
        <w:adjustRightInd w:val="0"/>
        <w:ind w:right="10"/>
        <w:rPr>
          <w:rFonts w:ascii="Garamond" w:hAnsi="Garamond" w:cs="Baskerville Old Face"/>
        </w:rPr>
      </w:pPr>
    </w:p>
    <w:p w14:paraId="7DE6D38D" w14:textId="77777777" w:rsidR="00605173" w:rsidRPr="0008441C" w:rsidRDefault="00605173">
      <w:pPr>
        <w:widowControl w:val="0"/>
        <w:tabs>
          <w:tab w:val="left" w:pos="360"/>
          <w:tab w:val="left" w:pos="8640"/>
          <w:tab w:val="left" w:pos="9480"/>
          <w:tab w:val="left" w:pos="10080"/>
        </w:tabs>
        <w:autoSpaceDE w:val="0"/>
        <w:autoSpaceDN w:val="0"/>
        <w:adjustRightInd w:val="0"/>
        <w:ind w:right="1930"/>
        <w:rPr>
          <w:rFonts w:ascii="Garamond" w:hAnsi="Garamond" w:cs="Baskerville Old Face"/>
        </w:rPr>
        <w:sectPr w:rsidR="00605173" w:rsidRPr="0008441C" w:rsidSect="007B3F0B">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pPr>
    </w:p>
    <w:p w14:paraId="1B4ED3AB"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sz w:val="10"/>
          <w:szCs w:val="10"/>
        </w:rPr>
      </w:pPr>
    </w:p>
    <w:p w14:paraId="3A1AFBF2" w14:textId="77777777" w:rsidR="00313C6A" w:rsidRPr="0008441C"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rPr>
      </w:pPr>
      <w:r w:rsidRPr="0008441C">
        <w:rPr>
          <w:rFonts w:ascii="Garamond" w:hAnsi="Garamond" w:cs="Baskerville Old Face"/>
          <w:b/>
          <w:bCs/>
        </w:rPr>
        <w:t>8.</w:t>
      </w:r>
      <w:r w:rsidRPr="0008441C">
        <w:rPr>
          <w:rFonts w:ascii="Garamond" w:hAnsi="Garamond" w:cs="Baskerville Old Face"/>
          <w:b/>
          <w:bCs/>
        </w:rPr>
        <w:tab/>
        <w:t>Have you prepared for the cost of nursing home care?</w:t>
      </w:r>
      <w:r w:rsidRPr="0008441C">
        <w:rPr>
          <w:rFonts w:ascii="Garamond" w:hAnsi="Garamond" w:cs="Baskerville Old Face"/>
          <w:b/>
          <w:bCs/>
        </w:rPr>
        <w:tab/>
        <w:t xml:space="preserve">  </w:t>
      </w:r>
      <w:r w:rsidRPr="0008441C">
        <w:rPr>
          <w:rFonts w:ascii="Garamond" w:hAnsi="Garamond" w:cs="Book Antiqua"/>
          <w:b/>
          <w:bCs/>
        </w:rPr>
        <w:t xml:space="preserve"> </w:t>
      </w:r>
      <w:r w:rsidRPr="0008441C">
        <w:rPr>
          <w:rFonts w:ascii="Garamond" w:hAnsi="Garamond" w:cs="QuickType Pi"/>
          <w:b/>
          <w:bCs/>
          <w:sz w:val="36"/>
          <w:szCs w:val="36"/>
        </w:rPr>
        <w:t></w:t>
      </w:r>
      <w:r w:rsidRPr="0008441C">
        <w:rPr>
          <w:rFonts w:ascii="Garamond" w:hAnsi="Garamond" w:cs="QuickType Pi"/>
          <w:b/>
          <w:bCs/>
        </w:rPr>
        <w:tab/>
      </w:r>
      <w:r w:rsidR="00B53AC0">
        <w:rPr>
          <w:rFonts w:ascii="Garamond" w:hAnsi="Garamond" w:cs="QuickType Pi"/>
          <w:b/>
          <w:bCs/>
        </w:rPr>
        <w:t xml:space="preserve"> </w:t>
      </w:r>
      <w:r w:rsidR="00000218">
        <w:rPr>
          <w:rFonts w:ascii="Garamond" w:hAnsi="Garamond" w:cs="QuickType Pi"/>
          <w:b/>
          <w:bCs/>
        </w:rPr>
        <w:t xml:space="preserve">  </w:t>
      </w:r>
      <w:r w:rsidRPr="0008441C">
        <w:rPr>
          <w:rFonts w:ascii="Garamond" w:hAnsi="Garamond" w:cs="QuickType Pi"/>
          <w:b/>
          <w:bCs/>
          <w:sz w:val="36"/>
          <w:szCs w:val="36"/>
        </w:rPr>
        <w:t></w:t>
      </w:r>
      <w:r w:rsidRPr="0008441C">
        <w:rPr>
          <w:rFonts w:ascii="Garamond" w:hAnsi="Garamond" w:cs="QuickType Pi"/>
          <w:b/>
          <w:bCs/>
        </w:rPr>
        <w:tab/>
        <w:t xml:space="preserve"> </w:t>
      </w:r>
      <w:r w:rsidR="00873C79">
        <w:rPr>
          <w:rFonts w:ascii="Garamond" w:hAnsi="Garamond" w:cs="QuickType Pi"/>
          <w:b/>
          <w:bCs/>
        </w:rPr>
        <w:t xml:space="preserve">  </w:t>
      </w:r>
      <w:r w:rsidRPr="0008441C">
        <w:rPr>
          <w:rFonts w:ascii="Garamond" w:hAnsi="Garamond" w:cs="QuickType Pi"/>
          <w:b/>
          <w:bCs/>
          <w:sz w:val="36"/>
          <w:szCs w:val="36"/>
        </w:rPr>
        <w:t></w:t>
      </w:r>
    </w:p>
    <w:p w14:paraId="38404EED" w14:textId="77777777" w:rsidR="00313C6A" w:rsidRPr="0008441C" w:rsidRDefault="00313C6A">
      <w:pPr>
        <w:widowControl w:val="0"/>
        <w:tabs>
          <w:tab w:val="left" w:pos="360"/>
          <w:tab w:val="left" w:pos="8640"/>
          <w:tab w:val="left" w:pos="9480"/>
          <w:tab w:val="left" w:pos="10080"/>
        </w:tabs>
        <w:autoSpaceDE w:val="0"/>
        <w:autoSpaceDN w:val="0"/>
        <w:adjustRightInd w:val="0"/>
        <w:ind w:right="2170"/>
        <w:jc w:val="both"/>
        <w:rPr>
          <w:rFonts w:ascii="Garamond" w:hAnsi="Garamond" w:cs="Baskerville Old Face"/>
          <w:sz w:val="10"/>
          <w:szCs w:val="10"/>
        </w:rPr>
      </w:pPr>
    </w:p>
    <w:p w14:paraId="1620B60A" w14:textId="77777777" w:rsidR="00313C6A" w:rsidRDefault="00313C6A">
      <w:pPr>
        <w:widowControl w:val="0"/>
        <w:tabs>
          <w:tab w:val="left" w:pos="360"/>
          <w:tab w:val="left" w:pos="8640"/>
          <w:tab w:val="left" w:pos="9480"/>
          <w:tab w:val="left" w:pos="10080"/>
        </w:tabs>
        <w:autoSpaceDE w:val="0"/>
        <w:autoSpaceDN w:val="0"/>
        <w:adjustRightInd w:val="0"/>
        <w:ind w:right="2170"/>
        <w:jc w:val="both"/>
        <w:rPr>
          <w:rFonts w:ascii="Garamond" w:hAnsi="Garamond" w:cs="Baskerville Old Face"/>
        </w:rPr>
      </w:pPr>
      <w:r w:rsidRPr="0008441C">
        <w:rPr>
          <w:rFonts w:ascii="Garamond" w:hAnsi="Garamond" w:cs="Baskerville Old Face"/>
        </w:rPr>
        <w:t>The average cost of nursing home care in Wisconsin now exceeds $</w:t>
      </w:r>
      <w:r w:rsidR="005F7378">
        <w:rPr>
          <w:rFonts w:ascii="Garamond" w:hAnsi="Garamond" w:cs="Baskerville Old Face"/>
        </w:rPr>
        <w:t>100</w:t>
      </w:r>
      <w:r w:rsidRPr="0008441C">
        <w:rPr>
          <w:rFonts w:ascii="Garamond" w:hAnsi="Garamond" w:cs="Baskerville Old Face"/>
        </w:rPr>
        <w:t>,000 per year, and the cost of long</w:t>
      </w:r>
      <w:r w:rsidR="0080447C">
        <w:rPr>
          <w:rFonts w:ascii="Garamond" w:hAnsi="Garamond" w:cs="Baskerville Old Face"/>
        </w:rPr>
        <w:t>-</w:t>
      </w:r>
      <w:r w:rsidRPr="0008441C">
        <w:rPr>
          <w:rFonts w:ascii="Garamond" w:hAnsi="Garamond" w:cs="Baskerville Old Face"/>
        </w:rPr>
        <w:t xml:space="preserve">term care is one of the fastest growing expenses. If your estate plan has not taken these costs into consideration, a stay in a nursing home may consume </w:t>
      </w:r>
      <w:proofErr w:type="gramStart"/>
      <w:r w:rsidRPr="0008441C">
        <w:rPr>
          <w:rFonts w:ascii="Garamond" w:hAnsi="Garamond" w:cs="Baskerville Old Face"/>
        </w:rPr>
        <w:t>all of</w:t>
      </w:r>
      <w:proofErr w:type="gramEnd"/>
      <w:r w:rsidRPr="0008441C">
        <w:rPr>
          <w:rFonts w:ascii="Garamond" w:hAnsi="Garamond" w:cs="Baskerville Old Face"/>
        </w:rPr>
        <w:t xml:space="preserve"> your assets.</w:t>
      </w:r>
      <w:r w:rsidR="00633F2F" w:rsidRPr="0008441C">
        <w:rPr>
          <w:rFonts w:ascii="Garamond" w:hAnsi="Garamond" w:cs="Baskerville Old Face"/>
        </w:rPr>
        <w:t xml:space="preserve"> Both f</w:t>
      </w:r>
      <w:r w:rsidRPr="0008441C">
        <w:rPr>
          <w:rFonts w:ascii="Garamond" w:hAnsi="Garamond" w:cs="Baskerville Old Face"/>
        </w:rPr>
        <w:t xml:space="preserve">ederal and Wisconsin </w:t>
      </w:r>
      <w:r w:rsidR="00633F2F" w:rsidRPr="0008441C">
        <w:rPr>
          <w:rFonts w:ascii="Garamond" w:hAnsi="Garamond" w:cs="Baskerville Old Face"/>
        </w:rPr>
        <w:t xml:space="preserve">laws have </w:t>
      </w:r>
      <w:r w:rsidRPr="0008441C">
        <w:rPr>
          <w:rFonts w:ascii="Garamond" w:hAnsi="Garamond" w:cs="Baskerville Old Face"/>
        </w:rPr>
        <w:t>substantially change</w:t>
      </w:r>
      <w:r w:rsidR="00633F2F" w:rsidRPr="0008441C">
        <w:rPr>
          <w:rFonts w:ascii="Garamond" w:hAnsi="Garamond" w:cs="Baskerville Old Face"/>
        </w:rPr>
        <w:t>d</w:t>
      </w:r>
      <w:r w:rsidRPr="0008441C">
        <w:rPr>
          <w:rFonts w:ascii="Garamond" w:hAnsi="Garamond" w:cs="Baskerville Old Face"/>
        </w:rPr>
        <w:t xml:space="preserve"> how planning for nursing home care should be done</w:t>
      </w:r>
      <w:r w:rsidR="005F7378">
        <w:rPr>
          <w:rFonts w:ascii="Garamond" w:hAnsi="Garamond" w:cs="Baskerville Old Face"/>
        </w:rPr>
        <w:t xml:space="preserve">. </w:t>
      </w:r>
      <w:r w:rsidRPr="0008441C">
        <w:rPr>
          <w:rFonts w:ascii="Garamond" w:hAnsi="Garamond" w:cs="Baskerville Old Face"/>
        </w:rPr>
        <w:t>If you are concerned about the cost of nursing home care</w:t>
      </w:r>
      <w:r w:rsidR="0063087B">
        <w:rPr>
          <w:rFonts w:ascii="Garamond" w:hAnsi="Garamond" w:cs="Baskerville Old Face"/>
        </w:rPr>
        <w:t>,</w:t>
      </w:r>
      <w:r w:rsidRPr="0008441C">
        <w:rPr>
          <w:rFonts w:ascii="Garamond" w:hAnsi="Garamond" w:cs="Baskerville Old Face"/>
        </w:rPr>
        <w:t xml:space="preserve"> your estate plan needs to be reviewed.</w:t>
      </w:r>
    </w:p>
    <w:p w14:paraId="7FF44C3C" w14:textId="77777777" w:rsidR="006C36B4" w:rsidRDefault="006C36B4">
      <w:pPr>
        <w:widowControl w:val="0"/>
        <w:tabs>
          <w:tab w:val="left" w:pos="360"/>
          <w:tab w:val="left" w:pos="8640"/>
          <w:tab w:val="left" w:pos="9480"/>
          <w:tab w:val="left" w:pos="10080"/>
        </w:tabs>
        <w:autoSpaceDE w:val="0"/>
        <w:autoSpaceDN w:val="0"/>
        <w:adjustRightInd w:val="0"/>
        <w:ind w:right="2170"/>
        <w:jc w:val="both"/>
        <w:rPr>
          <w:rFonts w:ascii="Garamond" w:hAnsi="Garamond" w:cs="Baskerville Old Face"/>
        </w:rPr>
      </w:pPr>
    </w:p>
    <w:p w14:paraId="5A1D9940" w14:textId="77777777" w:rsidR="006C36B4" w:rsidRPr="0008441C" w:rsidRDefault="006C36B4">
      <w:pPr>
        <w:widowControl w:val="0"/>
        <w:tabs>
          <w:tab w:val="left" w:pos="360"/>
          <w:tab w:val="left" w:pos="8640"/>
          <w:tab w:val="left" w:pos="9480"/>
          <w:tab w:val="left" w:pos="10080"/>
        </w:tabs>
        <w:autoSpaceDE w:val="0"/>
        <w:autoSpaceDN w:val="0"/>
        <w:adjustRightInd w:val="0"/>
        <w:ind w:right="2170"/>
        <w:jc w:val="both"/>
        <w:rPr>
          <w:rFonts w:ascii="Garamond" w:hAnsi="Garamond" w:cs="Baskerville Old Face"/>
        </w:rPr>
      </w:pPr>
    </w:p>
    <w:p w14:paraId="3C8D050A" w14:textId="77777777" w:rsidR="00313C6A" w:rsidRPr="00A6731A" w:rsidRDefault="00313C6A">
      <w:pPr>
        <w:widowControl w:val="0"/>
        <w:tabs>
          <w:tab w:val="left" w:pos="360"/>
          <w:tab w:val="left" w:pos="8640"/>
          <w:tab w:val="left" w:pos="9480"/>
          <w:tab w:val="left" w:pos="10080"/>
        </w:tabs>
        <w:autoSpaceDE w:val="0"/>
        <w:autoSpaceDN w:val="0"/>
        <w:adjustRightInd w:val="0"/>
        <w:ind w:right="10"/>
        <w:rPr>
          <w:rFonts w:ascii="Garamond" w:hAnsi="Garamond" w:cs="Baskerville Old Face"/>
          <w:color w:val="E62F4D"/>
          <w:sz w:val="16"/>
          <w:szCs w:val="16"/>
        </w:rPr>
      </w:pPr>
    </w:p>
    <w:p w14:paraId="090733D7" w14:textId="77777777" w:rsidR="00313C6A" w:rsidRPr="00B8436B" w:rsidRDefault="00313C6A" w:rsidP="00B8436B">
      <w:pPr>
        <w:widowControl w:val="0"/>
        <w:tabs>
          <w:tab w:val="left" w:pos="360"/>
          <w:tab w:val="left" w:pos="8640"/>
          <w:tab w:val="left" w:pos="9480"/>
          <w:tab w:val="left" w:pos="10080"/>
        </w:tabs>
        <w:autoSpaceDE w:val="0"/>
        <w:autoSpaceDN w:val="0"/>
        <w:adjustRightInd w:val="0"/>
        <w:ind w:right="10"/>
        <w:rPr>
          <w:rFonts w:ascii="Garamond" w:hAnsi="Garamond" w:cs="Baskerville Old Face"/>
          <w:b/>
          <w:bCs/>
          <w:i/>
          <w:color w:val="E62F4D"/>
          <w:sz w:val="28"/>
        </w:rPr>
      </w:pPr>
      <w:r w:rsidRPr="00A6731A">
        <w:rPr>
          <w:rFonts w:ascii="Garamond" w:hAnsi="Garamond" w:cs="Baskerville Old Face"/>
          <w:b/>
          <w:bCs/>
          <w:i/>
          <w:iCs/>
          <w:color w:val="E62F4D"/>
          <w:sz w:val="28"/>
        </w:rPr>
        <w:t xml:space="preserve">If you answered "No" or "Don't Know" to </w:t>
      </w:r>
      <w:r w:rsidRPr="00A6731A">
        <w:rPr>
          <w:rFonts w:ascii="Garamond" w:hAnsi="Garamond" w:cs="Baskerville Old Face"/>
          <w:b/>
          <w:bCs/>
          <w:i/>
          <w:color w:val="E62F4D"/>
          <w:sz w:val="28"/>
        </w:rPr>
        <w:t xml:space="preserve">any of </w:t>
      </w:r>
      <w:r w:rsidRPr="00A6731A">
        <w:rPr>
          <w:rFonts w:ascii="Garamond" w:hAnsi="Garamond" w:cs="Baskerville Old Face"/>
          <w:b/>
          <w:bCs/>
          <w:i/>
          <w:iCs/>
          <w:color w:val="E62F4D"/>
          <w:sz w:val="28"/>
        </w:rPr>
        <w:t>the above questions</w:t>
      </w:r>
      <w:r w:rsidR="00581F27">
        <w:rPr>
          <w:rFonts w:ascii="Garamond" w:hAnsi="Garamond" w:cs="Baskerville Old Face"/>
          <w:b/>
          <w:bCs/>
          <w:i/>
          <w:color w:val="E62F4D"/>
          <w:sz w:val="28"/>
        </w:rPr>
        <w:t>,</w:t>
      </w:r>
      <w:r w:rsidRPr="00A6731A">
        <w:rPr>
          <w:rFonts w:ascii="Garamond" w:hAnsi="Garamond" w:cs="Baskerville Old Face"/>
          <w:b/>
          <w:bCs/>
          <w:i/>
          <w:color w:val="E62F4D"/>
          <w:sz w:val="28"/>
        </w:rPr>
        <w:t xml:space="preserve"> </w:t>
      </w:r>
      <w:r w:rsidRPr="00A6731A">
        <w:rPr>
          <w:rFonts w:ascii="Garamond" w:hAnsi="Garamond" w:cs="Baskerville Old Face"/>
          <w:b/>
          <w:bCs/>
          <w:i/>
          <w:iCs/>
          <w:color w:val="E62F4D"/>
          <w:sz w:val="28"/>
        </w:rPr>
        <w:t xml:space="preserve">you </w:t>
      </w:r>
      <w:r w:rsidR="00B8436B">
        <w:rPr>
          <w:rFonts w:ascii="Garamond" w:hAnsi="Garamond" w:cs="Baskerville Old Face"/>
          <w:b/>
          <w:bCs/>
          <w:i/>
          <w:iCs/>
          <w:color w:val="E62F4D"/>
          <w:sz w:val="28"/>
        </w:rPr>
        <w:br/>
      </w:r>
      <w:r w:rsidRPr="00A6731A">
        <w:rPr>
          <w:rFonts w:ascii="Garamond" w:hAnsi="Garamond" w:cs="Baskerville Old Face"/>
          <w:b/>
          <w:bCs/>
          <w:i/>
          <w:iCs/>
          <w:color w:val="E62F4D"/>
          <w:sz w:val="28"/>
        </w:rPr>
        <w:t>should make</w:t>
      </w:r>
      <w:r w:rsidR="006C36B4" w:rsidRPr="00A6731A">
        <w:rPr>
          <w:rFonts w:ascii="Garamond" w:hAnsi="Garamond" w:cs="Baskerville Old Face"/>
          <w:b/>
          <w:bCs/>
          <w:i/>
          <w:iCs/>
          <w:color w:val="E62F4D"/>
          <w:sz w:val="28"/>
        </w:rPr>
        <w:t xml:space="preserve"> </w:t>
      </w:r>
      <w:r w:rsidRPr="00A6731A">
        <w:rPr>
          <w:rFonts w:ascii="Garamond" w:hAnsi="Garamond" w:cs="Baskerville Old Face"/>
          <w:b/>
          <w:bCs/>
          <w:i/>
          <w:color w:val="E62F4D"/>
          <w:sz w:val="28"/>
        </w:rPr>
        <w:t xml:space="preserve">an </w:t>
      </w:r>
      <w:r w:rsidRPr="00A6731A">
        <w:rPr>
          <w:rFonts w:ascii="Garamond" w:hAnsi="Garamond" w:cs="Baskerville Old Face"/>
          <w:b/>
          <w:bCs/>
          <w:i/>
          <w:iCs/>
          <w:color w:val="E62F4D"/>
          <w:sz w:val="28"/>
        </w:rPr>
        <w:t xml:space="preserve">appointment to speak to </w:t>
      </w:r>
      <w:r w:rsidRPr="00A6731A">
        <w:rPr>
          <w:rFonts w:ascii="Garamond" w:hAnsi="Garamond" w:cs="Baskerville Old Face"/>
          <w:b/>
          <w:bCs/>
          <w:i/>
          <w:color w:val="E62F4D"/>
          <w:sz w:val="28"/>
        </w:rPr>
        <w:t xml:space="preserve">an </w:t>
      </w:r>
      <w:r w:rsidRPr="00A6731A">
        <w:rPr>
          <w:rFonts w:ascii="Garamond" w:hAnsi="Garamond" w:cs="Baskerville Old Face"/>
          <w:b/>
          <w:bCs/>
          <w:i/>
          <w:iCs/>
          <w:color w:val="E62F4D"/>
          <w:sz w:val="28"/>
        </w:rPr>
        <w:t>attorney about your estate plan.</w:t>
      </w:r>
    </w:p>
    <w:p w14:paraId="745C8576" w14:textId="77777777" w:rsidR="00313C6A" w:rsidRPr="0008441C" w:rsidRDefault="00313C6A">
      <w:pPr>
        <w:widowControl w:val="0"/>
        <w:autoSpaceDE w:val="0"/>
        <w:autoSpaceDN w:val="0"/>
        <w:adjustRightInd w:val="0"/>
        <w:ind w:right="10"/>
        <w:jc w:val="both"/>
        <w:rPr>
          <w:rFonts w:ascii="Garamond" w:hAnsi="Garamond" w:cs="Baskerville Old Face"/>
          <w:sz w:val="10"/>
          <w:szCs w:val="10"/>
        </w:rPr>
      </w:pPr>
    </w:p>
    <w:p w14:paraId="1C78EF37" w14:textId="77777777" w:rsidR="00B34220" w:rsidRPr="0008441C" w:rsidRDefault="00B34220">
      <w:pPr>
        <w:widowControl w:val="0"/>
        <w:autoSpaceDE w:val="0"/>
        <w:autoSpaceDN w:val="0"/>
        <w:adjustRightInd w:val="0"/>
        <w:ind w:right="10"/>
        <w:jc w:val="center"/>
        <w:rPr>
          <w:rFonts w:ascii="Garamond" w:hAnsi="Garamond" w:cs="Baskerville Old Face"/>
          <w:b/>
          <w:bCs/>
        </w:rPr>
      </w:pPr>
    </w:p>
    <w:p w14:paraId="667DC14F" w14:textId="77777777" w:rsidR="006B0115" w:rsidRDefault="006B0115">
      <w:pPr>
        <w:widowControl w:val="0"/>
        <w:autoSpaceDE w:val="0"/>
        <w:autoSpaceDN w:val="0"/>
        <w:adjustRightInd w:val="0"/>
        <w:ind w:right="10"/>
        <w:jc w:val="center"/>
        <w:rPr>
          <w:rFonts w:ascii="Garamond" w:hAnsi="Garamond" w:cs="Baskerville Old Face"/>
          <w:b/>
          <w:bCs/>
          <w:sz w:val="32"/>
          <w:szCs w:val="32"/>
        </w:rPr>
      </w:pPr>
    </w:p>
    <w:p w14:paraId="016DD39D"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6D5BCE54"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7607515E"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11C97B43"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798A7368"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4F7A5437" w14:textId="77777777" w:rsidR="00B8436B" w:rsidRDefault="00B8436B">
      <w:pPr>
        <w:widowControl w:val="0"/>
        <w:autoSpaceDE w:val="0"/>
        <w:autoSpaceDN w:val="0"/>
        <w:adjustRightInd w:val="0"/>
        <w:ind w:right="10"/>
        <w:jc w:val="center"/>
        <w:rPr>
          <w:rFonts w:ascii="Garamond" w:hAnsi="Garamond" w:cs="Baskerville Old Face"/>
          <w:b/>
          <w:bCs/>
          <w:sz w:val="32"/>
          <w:szCs w:val="32"/>
        </w:rPr>
      </w:pPr>
    </w:p>
    <w:p w14:paraId="22FDB05A" w14:textId="77777777" w:rsidR="00313C6A" w:rsidRPr="0008441C" w:rsidRDefault="00313C6A">
      <w:pPr>
        <w:widowControl w:val="0"/>
        <w:autoSpaceDE w:val="0"/>
        <w:autoSpaceDN w:val="0"/>
        <w:adjustRightInd w:val="0"/>
        <w:ind w:right="10"/>
        <w:jc w:val="center"/>
        <w:rPr>
          <w:rFonts w:ascii="Garamond" w:hAnsi="Garamond" w:cs="Baskerville Old Face"/>
          <w:b/>
          <w:bCs/>
          <w:sz w:val="32"/>
          <w:szCs w:val="32"/>
        </w:rPr>
      </w:pPr>
      <w:r w:rsidRPr="0008441C">
        <w:rPr>
          <w:rFonts w:ascii="Garamond" w:hAnsi="Garamond" w:cs="Baskerville Old Face"/>
          <w:b/>
          <w:bCs/>
          <w:sz w:val="32"/>
          <w:szCs w:val="32"/>
        </w:rPr>
        <w:t>Provided to you compliments of:</w:t>
      </w:r>
    </w:p>
    <w:p w14:paraId="79633586" w14:textId="77777777" w:rsidR="00313C6A" w:rsidRPr="0008441C" w:rsidRDefault="00313C6A">
      <w:pPr>
        <w:widowControl w:val="0"/>
        <w:autoSpaceDE w:val="0"/>
        <w:autoSpaceDN w:val="0"/>
        <w:adjustRightInd w:val="0"/>
        <w:ind w:right="10"/>
        <w:jc w:val="center"/>
        <w:rPr>
          <w:rFonts w:ascii="Garamond" w:hAnsi="Garamond" w:cs="Baskerville Old Face"/>
          <w:sz w:val="32"/>
          <w:szCs w:val="32"/>
        </w:rPr>
      </w:pPr>
      <w:r w:rsidRPr="0008441C">
        <w:rPr>
          <w:rFonts w:ascii="Garamond" w:hAnsi="Garamond" w:cs="Baskerville Old Face"/>
          <w:sz w:val="32"/>
          <w:szCs w:val="32"/>
        </w:rPr>
        <w:t>Wilson Law Group, LLC</w:t>
      </w:r>
    </w:p>
    <w:p w14:paraId="6E0944CC" w14:textId="77777777" w:rsidR="00313C6A" w:rsidRPr="0008441C" w:rsidRDefault="00313C6A">
      <w:pPr>
        <w:widowControl w:val="0"/>
        <w:autoSpaceDE w:val="0"/>
        <w:autoSpaceDN w:val="0"/>
        <w:adjustRightInd w:val="0"/>
        <w:ind w:right="10"/>
        <w:jc w:val="center"/>
        <w:rPr>
          <w:rFonts w:ascii="Garamond" w:hAnsi="Garamond" w:cs="Baskerville Old Face"/>
          <w:sz w:val="32"/>
          <w:szCs w:val="32"/>
        </w:rPr>
      </w:pPr>
      <w:r w:rsidRPr="0008441C">
        <w:rPr>
          <w:rFonts w:ascii="Garamond" w:hAnsi="Garamond" w:cs="Baskerville Old Face"/>
          <w:sz w:val="32"/>
          <w:szCs w:val="32"/>
        </w:rPr>
        <w:t>608-833-4001</w:t>
      </w:r>
    </w:p>
    <w:p w14:paraId="74A12E55" w14:textId="77777777" w:rsidR="00313C6A" w:rsidRPr="0008441C" w:rsidRDefault="00313C6A">
      <w:pPr>
        <w:widowControl w:val="0"/>
        <w:autoSpaceDE w:val="0"/>
        <w:autoSpaceDN w:val="0"/>
        <w:adjustRightInd w:val="0"/>
        <w:ind w:right="10"/>
        <w:jc w:val="center"/>
        <w:rPr>
          <w:rFonts w:ascii="Garamond" w:hAnsi="Garamond" w:cs="Baskerville Old Face"/>
          <w:sz w:val="32"/>
          <w:szCs w:val="32"/>
        </w:rPr>
      </w:pPr>
      <w:r w:rsidRPr="0008441C">
        <w:rPr>
          <w:rFonts w:ascii="Garamond" w:hAnsi="Garamond" w:cs="Baskerville Old Face"/>
          <w:sz w:val="32"/>
          <w:szCs w:val="32"/>
        </w:rPr>
        <w:t>wilsonlawgroup.com</w:t>
      </w:r>
    </w:p>
    <w:sectPr w:rsidR="00313C6A" w:rsidRPr="0008441C">
      <w:type w:val="continuous"/>
      <w:pgSz w:w="12242" w:h="15842"/>
      <w:pgMar w:top="1752" w:right="799" w:bottom="720" w:left="873" w:header="720" w:footer="720" w:gutter="0"/>
      <w:pgBorders w:offsetFrom="page">
        <w:top w:val="double" w:sz="4" w:space="24" w:color="auto"/>
        <w:left w:val="double" w:sz="4" w:space="24" w:color="auto"/>
        <w:bottom w:val="double" w:sz="4" w:space="24" w:color="auto"/>
        <w:right w:val="double" w:sz="4" w:space="24" w:color="auto"/>
      </w:pgBorders>
      <w:cols w:space="720" w:equalWidth="0">
        <w:col w:w="105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E1DF" w14:textId="77777777" w:rsidR="007B3F0B" w:rsidRDefault="007B3F0B">
      <w:r>
        <w:separator/>
      </w:r>
    </w:p>
  </w:endnote>
  <w:endnote w:type="continuationSeparator" w:id="0">
    <w:p w14:paraId="297A5D8C" w14:textId="77777777" w:rsidR="007B3F0B" w:rsidRDefault="007B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QuickType Pi">
    <w:panose1 w:val="020B0604020202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B57D" w14:textId="77777777" w:rsidR="007B3F0B" w:rsidRDefault="007B3F0B">
      <w:r>
        <w:separator/>
      </w:r>
    </w:p>
  </w:footnote>
  <w:footnote w:type="continuationSeparator" w:id="0">
    <w:p w14:paraId="2B58EB44" w14:textId="77777777" w:rsidR="007B3F0B" w:rsidRDefault="007B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AF5"/>
    <w:multiLevelType w:val="hybridMultilevel"/>
    <w:tmpl w:val="1BF603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253261C"/>
    <w:multiLevelType w:val="hybridMultilevel"/>
    <w:tmpl w:val="1F0A2C9E"/>
    <w:lvl w:ilvl="0" w:tplc="E5188D10">
      <w:start w:val="1"/>
      <w:numFmt w:val="decimal"/>
      <w:lvlText w:val="%1."/>
      <w:lvlJc w:val="left"/>
      <w:pPr>
        <w:tabs>
          <w:tab w:val="num" w:pos="720"/>
        </w:tabs>
        <w:ind w:left="720" w:hanging="360"/>
      </w:pPr>
      <w:rPr>
        <w:rFonts w:ascii="Book Antiqua" w:hAnsi="Book Antiqua" w:cs="Book Antiqu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B0A4DF4"/>
    <w:multiLevelType w:val="hybridMultilevel"/>
    <w:tmpl w:val="A9D0FA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2E11B08"/>
    <w:multiLevelType w:val="hybridMultilevel"/>
    <w:tmpl w:val="A9D0FA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09693385">
    <w:abstractNumId w:val="0"/>
  </w:num>
  <w:num w:numId="2" w16cid:durableId="2145393409">
    <w:abstractNumId w:val="3"/>
  </w:num>
  <w:num w:numId="3" w16cid:durableId="642350559">
    <w:abstractNumId w:val="2"/>
  </w:num>
  <w:num w:numId="4" w16cid:durableId="44423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6A"/>
    <w:rsid w:val="00000218"/>
    <w:rsid w:val="00040FC7"/>
    <w:rsid w:val="00067F52"/>
    <w:rsid w:val="000754E4"/>
    <w:rsid w:val="0008441C"/>
    <w:rsid w:val="000905D4"/>
    <w:rsid w:val="000A4D85"/>
    <w:rsid w:val="000C7C81"/>
    <w:rsid w:val="00112195"/>
    <w:rsid w:val="001614C1"/>
    <w:rsid w:val="002551C5"/>
    <w:rsid w:val="00281F5B"/>
    <w:rsid w:val="002A72E3"/>
    <w:rsid w:val="00302754"/>
    <w:rsid w:val="00313C6A"/>
    <w:rsid w:val="00321E15"/>
    <w:rsid w:val="00342F46"/>
    <w:rsid w:val="00354F87"/>
    <w:rsid w:val="00361FBB"/>
    <w:rsid w:val="003872AA"/>
    <w:rsid w:val="003B4EBE"/>
    <w:rsid w:val="003C481C"/>
    <w:rsid w:val="00410B43"/>
    <w:rsid w:val="00417631"/>
    <w:rsid w:val="004215DC"/>
    <w:rsid w:val="0047198E"/>
    <w:rsid w:val="004762B1"/>
    <w:rsid w:val="004B11AF"/>
    <w:rsid w:val="004C1AA3"/>
    <w:rsid w:val="004E390F"/>
    <w:rsid w:val="004E3E8D"/>
    <w:rsid w:val="004F28AA"/>
    <w:rsid w:val="00551915"/>
    <w:rsid w:val="00581F27"/>
    <w:rsid w:val="00582D57"/>
    <w:rsid w:val="005B2FF9"/>
    <w:rsid w:val="005F7378"/>
    <w:rsid w:val="00600C54"/>
    <w:rsid w:val="00602DE6"/>
    <w:rsid w:val="00605173"/>
    <w:rsid w:val="00606444"/>
    <w:rsid w:val="0063087B"/>
    <w:rsid w:val="00633F2F"/>
    <w:rsid w:val="006401C7"/>
    <w:rsid w:val="006413B0"/>
    <w:rsid w:val="00667A27"/>
    <w:rsid w:val="00694C6C"/>
    <w:rsid w:val="006A7345"/>
    <w:rsid w:val="006B0115"/>
    <w:rsid w:val="006B10C1"/>
    <w:rsid w:val="006C0EBE"/>
    <w:rsid w:val="006C36B4"/>
    <w:rsid w:val="006E73F8"/>
    <w:rsid w:val="006F2A46"/>
    <w:rsid w:val="00724173"/>
    <w:rsid w:val="0072480E"/>
    <w:rsid w:val="00731E64"/>
    <w:rsid w:val="00736CA2"/>
    <w:rsid w:val="00743248"/>
    <w:rsid w:val="007730E1"/>
    <w:rsid w:val="007730F4"/>
    <w:rsid w:val="00793243"/>
    <w:rsid w:val="007B3F0B"/>
    <w:rsid w:val="007E6902"/>
    <w:rsid w:val="007E767B"/>
    <w:rsid w:val="0080447C"/>
    <w:rsid w:val="00873C79"/>
    <w:rsid w:val="008E0000"/>
    <w:rsid w:val="008E6DF7"/>
    <w:rsid w:val="009020D4"/>
    <w:rsid w:val="00903E0D"/>
    <w:rsid w:val="0091425A"/>
    <w:rsid w:val="00935719"/>
    <w:rsid w:val="00961840"/>
    <w:rsid w:val="00961908"/>
    <w:rsid w:val="0098279A"/>
    <w:rsid w:val="00982F42"/>
    <w:rsid w:val="0099383C"/>
    <w:rsid w:val="009D1BAC"/>
    <w:rsid w:val="009D5478"/>
    <w:rsid w:val="009F55B0"/>
    <w:rsid w:val="00A16738"/>
    <w:rsid w:val="00A6731A"/>
    <w:rsid w:val="00A677FC"/>
    <w:rsid w:val="00A7625C"/>
    <w:rsid w:val="00A822C8"/>
    <w:rsid w:val="00A977EA"/>
    <w:rsid w:val="00AA2B59"/>
    <w:rsid w:val="00AA60E1"/>
    <w:rsid w:val="00AB15BA"/>
    <w:rsid w:val="00AC7E6B"/>
    <w:rsid w:val="00AE6196"/>
    <w:rsid w:val="00AE6EB5"/>
    <w:rsid w:val="00B26E82"/>
    <w:rsid w:val="00B34220"/>
    <w:rsid w:val="00B53AC0"/>
    <w:rsid w:val="00B64F71"/>
    <w:rsid w:val="00B7235D"/>
    <w:rsid w:val="00B8436B"/>
    <w:rsid w:val="00BB5DB9"/>
    <w:rsid w:val="00BD56EB"/>
    <w:rsid w:val="00BF096D"/>
    <w:rsid w:val="00C01088"/>
    <w:rsid w:val="00C23567"/>
    <w:rsid w:val="00C422E0"/>
    <w:rsid w:val="00C5609E"/>
    <w:rsid w:val="00C855F4"/>
    <w:rsid w:val="00C928DE"/>
    <w:rsid w:val="00C96B81"/>
    <w:rsid w:val="00CE359C"/>
    <w:rsid w:val="00CE7C8A"/>
    <w:rsid w:val="00D02764"/>
    <w:rsid w:val="00D15049"/>
    <w:rsid w:val="00D246DA"/>
    <w:rsid w:val="00D42CC3"/>
    <w:rsid w:val="00D61E0B"/>
    <w:rsid w:val="00DE6259"/>
    <w:rsid w:val="00E271CF"/>
    <w:rsid w:val="00E370EA"/>
    <w:rsid w:val="00E76D6B"/>
    <w:rsid w:val="00E82156"/>
    <w:rsid w:val="00E8325E"/>
    <w:rsid w:val="00E93B5F"/>
    <w:rsid w:val="00EB0276"/>
    <w:rsid w:val="00EC2ED3"/>
    <w:rsid w:val="00EC3E1C"/>
    <w:rsid w:val="00F04039"/>
    <w:rsid w:val="00F537BC"/>
    <w:rsid w:val="00FA2F27"/>
    <w:rsid w:val="00FA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E9468"/>
  <w15:chartTrackingRefBased/>
  <w15:docId w15:val="{9CC3938E-C9D2-7A46-8644-76EE659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10"/>
      <w:jc w:val="center"/>
      <w:outlineLvl w:val="0"/>
    </w:pPr>
    <w:rPr>
      <w:rFonts w:ascii="Book Antiqua" w:hAnsi="Book Antiqua" w:cs="Book Antiqua"/>
      <w:b/>
      <w:bCs/>
    </w:rPr>
  </w:style>
  <w:style w:type="paragraph" w:styleId="Heading2">
    <w:name w:val="heading 2"/>
    <w:basedOn w:val="Normal"/>
    <w:next w:val="Normal"/>
    <w:qFormat/>
    <w:pPr>
      <w:keepNext/>
      <w:widowControl w:val="0"/>
      <w:autoSpaceDE w:val="0"/>
      <w:autoSpaceDN w:val="0"/>
      <w:adjustRightInd w:val="0"/>
      <w:ind w:right="10"/>
      <w:jc w:val="center"/>
      <w:outlineLvl w:val="1"/>
    </w:pPr>
    <w:rPr>
      <w:rFonts w:ascii="Baskerville Old Face" w:hAnsi="Baskerville Old Face"/>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autoSpaceDE w:val="0"/>
      <w:autoSpaceDN w:val="0"/>
      <w:adjustRightInd w:val="0"/>
      <w:spacing w:line="249" w:lineRule="exact"/>
      <w:ind w:right="2650"/>
    </w:pPr>
    <w:rPr>
      <w:rFonts w:ascii="Book Antiqua" w:hAnsi="Book Antiqua" w:cs="Book Antiqua"/>
    </w:rPr>
  </w:style>
  <w:style w:type="paragraph" w:styleId="BodyText2">
    <w:name w:val="Body Text 2"/>
    <w:basedOn w:val="Normal"/>
    <w:pPr>
      <w:widowControl w:val="0"/>
      <w:tabs>
        <w:tab w:val="left" w:pos="360"/>
        <w:tab w:val="left" w:pos="8640"/>
        <w:tab w:val="left" w:pos="9480"/>
        <w:tab w:val="left" w:pos="10080"/>
      </w:tabs>
      <w:autoSpaceDE w:val="0"/>
      <w:autoSpaceDN w:val="0"/>
      <w:adjustRightInd w:val="0"/>
      <w:ind w:right="2290"/>
    </w:pPr>
    <w:rPr>
      <w:rFonts w:ascii="Book Antiqua" w:hAnsi="Book Antiqua" w:cs="Book Antiqua"/>
    </w:rPr>
  </w:style>
  <w:style w:type="paragraph" w:styleId="BodyText3">
    <w:name w:val="Body Text 3"/>
    <w:basedOn w:val="Normal"/>
    <w:pPr>
      <w:widowControl w:val="0"/>
      <w:tabs>
        <w:tab w:val="left" w:pos="360"/>
        <w:tab w:val="left" w:pos="8640"/>
        <w:tab w:val="left" w:pos="9480"/>
        <w:tab w:val="left" w:pos="10080"/>
      </w:tabs>
      <w:autoSpaceDE w:val="0"/>
      <w:autoSpaceDN w:val="0"/>
      <w:adjustRightInd w:val="0"/>
      <w:ind w:right="10"/>
    </w:pPr>
    <w:rPr>
      <w:rFonts w:ascii="Book Antiqua" w:hAnsi="Book Antiqua" w:cs="Book Antiqua"/>
    </w:rPr>
  </w:style>
  <w:style w:type="paragraph" w:styleId="Header">
    <w:name w:val="header"/>
    <w:basedOn w:val="Normal"/>
    <w:rsid w:val="00793243"/>
    <w:pPr>
      <w:tabs>
        <w:tab w:val="center" w:pos="4320"/>
        <w:tab w:val="right" w:pos="8640"/>
      </w:tabs>
    </w:pPr>
  </w:style>
  <w:style w:type="paragraph" w:styleId="Footer">
    <w:name w:val="footer"/>
    <w:basedOn w:val="Normal"/>
    <w:rsid w:val="00793243"/>
    <w:pPr>
      <w:tabs>
        <w:tab w:val="center" w:pos="4320"/>
        <w:tab w:val="right" w:pos="8640"/>
      </w:tabs>
    </w:pPr>
  </w:style>
  <w:style w:type="paragraph" w:styleId="BalloonText">
    <w:name w:val="Balloon Text"/>
    <w:basedOn w:val="Normal"/>
    <w:link w:val="BalloonTextChar"/>
    <w:rsid w:val="00AA2B59"/>
    <w:rPr>
      <w:rFonts w:ascii="Segoe UI" w:hAnsi="Segoe UI" w:cs="Segoe UI"/>
      <w:sz w:val="18"/>
      <w:szCs w:val="18"/>
    </w:rPr>
  </w:style>
  <w:style w:type="character" w:customStyle="1" w:styleId="BalloonTextChar">
    <w:name w:val="Balloon Text Char"/>
    <w:link w:val="BalloonText"/>
    <w:rsid w:val="00AA2B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PresentationFormat>11|.DOC</PresentationFormat>
  <Lines>27</Lines>
  <Paragraphs>7</Paragraphs>
  <ScaleCrop>false</ScaleCrop>
  <HeadingPairs>
    <vt:vector size="2" baseType="variant">
      <vt:variant>
        <vt:lpstr>Title</vt:lpstr>
      </vt:variant>
      <vt:variant>
        <vt:i4>1</vt:i4>
      </vt:variant>
    </vt:vector>
  </HeadingPairs>
  <TitlesOfParts>
    <vt:vector size="1" baseType="lpstr">
      <vt:lpstr>Is Your Estate Plan Up to Date? (00878341).DOC</vt:lpstr>
    </vt:vector>
  </TitlesOfParts>
  <Company>I.R.I.S.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Your Estate Plan Up to Date  (00878341).DOC</dc:title>
  <dc:subject/>
  <dc:creator>Readiris</dc:creator>
  <cp:keywords/>
  <cp:lastModifiedBy>Morgan's Caring Connection</cp:lastModifiedBy>
  <cp:revision>2</cp:revision>
  <cp:lastPrinted>2024-04-09T16:12:00Z</cp:lastPrinted>
  <dcterms:created xsi:type="dcterms:W3CDTF">2024-04-11T20:44:00Z</dcterms:created>
  <dcterms:modified xsi:type="dcterms:W3CDTF">2024-04-11T20:44:00Z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